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E53A7" w14:textId="77777777" w:rsidR="00D77D72" w:rsidRDefault="00303C5C" w:rsidP="00B30021">
      <w:pPr>
        <w:jc w:val="center"/>
      </w:pPr>
      <w:bookmarkStart w:id="0" w:name="_Hlk142486182"/>
      <w:bookmarkStart w:id="1" w:name="_Hlk152317373"/>
      <w:r>
        <w:rPr>
          <w:noProof/>
        </w:rPr>
        <w:drawing>
          <wp:inline distT="0" distB="0" distL="0" distR="0" wp14:anchorId="6AA25E08" wp14:editId="14D785F7">
            <wp:extent cx="2914650" cy="68514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40768" cy="691289"/>
                    </a:xfrm>
                    <a:prstGeom prst="rect">
                      <a:avLst/>
                    </a:prstGeom>
                  </pic:spPr>
                </pic:pic>
              </a:graphicData>
            </a:graphic>
          </wp:inline>
        </w:drawing>
      </w:r>
    </w:p>
    <w:p w14:paraId="433BF586" w14:textId="77777777" w:rsidR="00D77D72" w:rsidRDefault="00D77D72" w:rsidP="008A6380">
      <w:pPr>
        <w:rPr>
          <w:sz w:val="14"/>
        </w:rPr>
      </w:pPr>
    </w:p>
    <w:p w14:paraId="6415BD7E" w14:textId="51CA8892" w:rsidR="00D23C19" w:rsidRPr="00B30021" w:rsidRDefault="00303C5C" w:rsidP="00B562BB">
      <w:pPr>
        <w:pBdr>
          <w:bottom w:val="single" w:sz="4" w:space="1" w:color="7F7F7F" w:themeColor="text1" w:themeTint="80"/>
        </w:pBdr>
        <w:jc w:val="center"/>
        <w:rPr>
          <w:b/>
          <w:bCs/>
          <w:spacing w:val="-67"/>
          <w:sz w:val="44"/>
          <w:szCs w:val="44"/>
        </w:rPr>
      </w:pPr>
      <w:bookmarkStart w:id="2" w:name="_Hlk145930416"/>
      <w:r w:rsidRPr="00B30021">
        <w:rPr>
          <w:b/>
          <w:bCs/>
          <w:spacing w:val="-1"/>
          <w:sz w:val="44"/>
          <w:szCs w:val="44"/>
        </w:rPr>
        <w:t xml:space="preserve">Rockline Hourly Direct and Indirect </w:t>
      </w:r>
      <w:r w:rsidRPr="00B30021">
        <w:rPr>
          <w:b/>
          <w:bCs/>
          <w:sz w:val="44"/>
          <w:szCs w:val="44"/>
        </w:rPr>
        <w:t>Attendance Policy</w:t>
      </w:r>
      <w:bookmarkStart w:id="3" w:name="Effective_Date:_January_1,_2018"/>
      <w:bookmarkEnd w:id="3"/>
    </w:p>
    <w:p w14:paraId="6E46F6EF" w14:textId="59EE9660" w:rsidR="00D77D72" w:rsidRPr="00B30021" w:rsidRDefault="00303C5C" w:rsidP="008A6380">
      <w:pPr>
        <w:jc w:val="center"/>
      </w:pPr>
      <w:r w:rsidRPr="00B30021">
        <w:t>Effective</w:t>
      </w:r>
      <w:r w:rsidRPr="00B30021">
        <w:rPr>
          <w:spacing w:val="-2"/>
        </w:rPr>
        <w:t xml:space="preserve"> </w:t>
      </w:r>
      <w:r w:rsidRPr="00B30021">
        <w:t>Date:</w:t>
      </w:r>
      <w:r w:rsidRPr="00B30021">
        <w:rPr>
          <w:spacing w:val="-2"/>
        </w:rPr>
        <w:t xml:space="preserve"> </w:t>
      </w:r>
      <w:r w:rsidRPr="00B30021">
        <w:t>January</w:t>
      </w:r>
      <w:r w:rsidR="00B82FEF" w:rsidRPr="00B30021">
        <w:t xml:space="preserve"> </w:t>
      </w:r>
      <w:r w:rsidRPr="00B30021">
        <w:t>2018</w:t>
      </w:r>
    </w:p>
    <w:p w14:paraId="59660FFB" w14:textId="4FA8EBFB" w:rsidR="00D23C19" w:rsidRPr="00B30021" w:rsidRDefault="00D23C19" w:rsidP="00B562BB">
      <w:pPr>
        <w:jc w:val="center"/>
      </w:pPr>
      <w:r w:rsidRPr="00B30021">
        <w:t>Last Revised</w:t>
      </w:r>
      <w:r w:rsidR="00785EDD" w:rsidRPr="00B30021">
        <w:t xml:space="preserve">: </w:t>
      </w:r>
      <w:r w:rsidR="00B82FEF" w:rsidRPr="00B30021">
        <w:t>January</w:t>
      </w:r>
      <w:r w:rsidR="00785EDD" w:rsidRPr="00B30021">
        <w:t xml:space="preserve"> 202</w:t>
      </w:r>
      <w:r w:rsidR="00B82FEF" w:rsidRPr="00B30021">
        <w:t>4</w:t>
      </w:r>
    </w:p>
    <w:p w14:paraId="3D51C50E" w14:textId="77777777" w:rsidR="008A6380" w:rsidRPr="008A6380" w:rsidRDefault="008A6380" w:rsidP="008A6380"/>
    <w:p w14:paraId="337C2630" w14:textId="0A0AC780" w:rsidR="00D77D72" w:rsidRPr="008A6380" w:rsidRDefault="00303C5C" w:rsidP="00B30021">
      <w:pPr>
        <w:pStyle w:val="BodyText"/>
      </w:pPr>
      <w:r w:rsidRPr="008A6380">
        <w:t>Punctuality and regular attendance are essential to the efficient operation of Rockline. Associates are expected to report to work as scheduled, on time</w:t>
      </w:r>
      <w:r w:rsidR="00E02416" w:rsidRPr="008A6380">
        <w:t>,</w:t>
      </w:r>
      <w:r w:rsidRPr="008A6380">
        <w:t xml:space="preserve"> and</w:t>
      </w:r>
      <w:r w:rsidR="00E02416" w:rsidRPr="008A6380">
        <w:t xml:space="preserve"> be</w:t>
      </w:r>
      <w:r w:rsidRPr="008A6380">
        <w:t xml:space="preserve"> prepared to start work. Associates are also expected to remain at work for </w:t>
      </w:r>
      <w:r w:rsidR="00E02416" w:rsidRPr="008A6380">
        <w:t xml:space="preserve">their </w:t>
      </w:r>
      <w:r w:rsidRPr="008A6380">
        <w:t>entire work schedule. Late arrival, early departure</w:t>
      </w:r>
      <w:r w:rsidR="00E02416" w:rsidRPr="008A6380">
        <w:t>,</w:t>
      </w:r>
      <w:r w:rsidRPr="008A6380">
        <w:t xml:space="preserve"> or other absences from scheduled hours disrupt</w:t>
      </w:r>
      <w:r w:rsidR="008A6380" w:rsidRPr="008A6380">
        <w:t xml:space="preserve"> </w:t>
      </w:r>
      <w:r w:rsidRPr="008A6380">
        <w:t xml:space="preserve">business and put an added burden on co-workers. Unacceptable attendance may result in disciplinary </w:t>
      </w:r>
      <w:r w:rsidR="008A6380" w:rsidRPr="008A6380">
        <w:t xml:space="preserve">action, up </w:t>
      </w:r>
      <w:r w:rsidRPr="008A6380">
        <w:t>to and including termination.</w:t>
      </w:r>
    </w:p>
    <w:p w14:paraId="3CD1C08D" w14:textId="77777777" w:rsidR="00D77D72" w:rsidRPr="008A6380" w:rsidRDefault="00D77D72" w:rsidP="006D4C3F">
      <w:pPr>
        <w:pStyle w:val="BodyText"/>
      </w:pPr>
    </w:p>
    <w:p w14:paraId="1270B979" w14:textId="6C375FAA" w:rsidR="006E76AB" w:rsidRPr="008A6380" w:rsidRDefault="006E76AB" w:rsidP="006D4C3F">
      <w:pPr>
        <w:pStyle w:val="BodyText"/>
      </w:pPr>
      <w:r w:rsidRPr="008A6380">
        <w:t>This policy affects all regular full-time and part-time manufacturing associates and indirect production associates who are paid hourly (non-exempt). This includes Coffee Filter, Wet Wipe, Maintenance, Chemical Mix, Vision Park</w:t>
      </w:r>
      <w:r w:rsidR="003C77E0">
        <w:t xml:space="preserve"> Logistics, </w:t>
      </w:r>
      <w:r w:rsidRPr="008A6380">
        <w:t>and Maryland Ave Logistics.</w:t>
      </w:r>
    </w:p>
    <w:p w14:paraId="5C3610B3" w14:textId="77777777" w:rsidR="00D77D72" w:rsidRDefault="00D77D72" w:rsidP="008A6380"/>
    <w:p w14:paraId="212B8F13" w14:textId="58D8487B" w:rsidR="00D77D72" w:rsidRPr="0088232C" w:rsidRDefault="008A6380" w:rsidP="008A6380">
      <w:pPr>
        <w:pStyle w:val="Heading1"/>
        <w:rPr>
          <w:u w:val="single"/>
        </w:rPr>
      </w:pPr>
      <w:bookmarkStart w:id="4" w:name="Call_in_Procedure"/>
      <w:bookmarkEnd w:id="4"/>
      <w:r w:rsidRPr="0088232C">
        <w:rPr>
          <w:u w:val="single"/>
        </w:rPr>
        <w:t xml:space="preserve">Absence Reporting </w:t>
      </w:r>
      <w:r w:rsidR="00303C5C" w:rsidRPr="0088232C">
        <w:rPr>
          <w:u w:val="single"/>
        </w:rPr>
        <w:t>Procedure</w:t>
      </w:r>
    </w:p>
    <w:p w14:paraId="1F1CA2E5" w14:textId="3D515367" w:rsidR="00D77D72" w:rsidRDefault="00303C5C" w:rsidP="006D4C3F">
      <w:pPr>
        <w:pStyle w:val="BodyText"/>
      </w:pPr>
      <w:r w:rsidRPr="008A6380">
        <w:t xml:space="preserve">Absences or late arrival must be reported to Rockline at least one hour </w:t>
      </w:r>
      <w:r w:rsidR="003C77E0">
        <w:t>before</w:t>
      </w:r>
      <w:r w:rsidRPr="008A6380">
        <w:t xml:space="preserve"> the start of </w:t>
      </w:r>
      <w:r w:rsidR="00D23C19" w:rsidRPr="008A6380">
        <w:t xml:space="preserve">the </w:t>
      </w:r>
      <w:r w:rsidRPr="008A6380">
        <w:t xml:space="preserve">shift. To report an absence or late arrival, use the following </w:t>
      </w:r>
      <w:r w:rsidR="003C77E0" w:rsidRPr="008A6380">
        <w:t xml:space="preserve">online absence form </w:t>
      </w:r>
      <w:r w:rsidR="003C77E0">
        <w:t xml:space="preserve">or </w:t>
      </w:r>
      <w:r w:rsidRPr="008A6380">
        <w:t>telephone numbers (text messages will not be accepted)</w:t>
      </w:r>
      <w:r w:rsidR="00D23C19" w:rsidRPr="008A6380">
        <w:t>.</w:t>
      </w:r>
      <w:r w:rsidR="00751BBD" w:rsidRPr="008A6380">
        <w:t xml:space="preserve"> Only one form of notification is required.</w:t>
      </w:r>
    </w:p>
    <w:p w14:paraId="13FF6320" w14:textId="478A8A08" w:rsidR="008B2660" w:rsidRDefault="008B2660" w:rsidP="006D4C3F">
      <w:pPr>
        <w:pStyle w:val="BodyText"/>
      </w:pPr>
    </w:p>
    <w:p w14:paraId="6F4C8034" w14:textId="57A78C5F" w:rsidR="008B2660" w:rsidRPr="00B30021" w:rsidRDefault="008B2660" w:rsidP="008B2660">
      <w:pPr>
        <w:rPr>
          <w:b/>
          <w:bCs/>
          <w:sz w:val="24"/>
          <w:szCs w:val="24"/>
        </w:rPr>
      </w:pPr>
      <w:r w:rsidRPr="00B30021">
        <w:rPr>
          <w:b/>
          <w:bCs/>
          <w:sz w:val="24"/>
          <w:szCs w:val="24"/>
        </w:rPr>
        <w:t>Option 1 - Submitting an Online Absence From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9"/>
        <w:gridCol w:w="3312"/>
      </w:tblGrid>
      <w:tr w:rsidR="008B2660" w14:paraId="27007283" w14:textId="77777777" w:rsidTr="007E23EC">
        <w:trPr>
          <w:trHeight w:val="1968"/>
        </w:trPr>
        <w:tc>
          <w:tcPr>
            <w:tcW w:w="2479" w:type="dxa"/>
            <w:vAlign w:val="center"/>
          </w:tcPr>
          <w:p w14:paraId="19575941" w14:textId="77777777" w:rsidR="008B2660" w:rsidRPr="00FA4559" w:rsidRDefault="008B2660" w:rsidP="007E23EC">
            <w:pPr>
              <w:rPr>
                <w:sz w:val="28"/>
                <w:szCs w:val="28"/>
              </w:rPr>
            </w:pPr>
            <w:r w:rsidRPr="00FA4559">
              <w:rPr>
                <w:sz w:val="28"/>
                <w:szCs w:val="28"/>
              </w:rPr>
              <w:t>Website:</w:t>
            </w:r>
          </w:p>
          <w:p w14:paraId="53C0517E" w14:textId="4E3D1B91" w:rsidR="008B2660" w:rsidRDefault="008B2660" w:rsidP="007E23EC">
            <w:r>
              <w:t xml:space="preserve"> </w:t>
            </w:r>
            <w:hyperlink r:id="rId9" w:history="1">
              <w:r w:rsidRPr="00883140">
                <w:rPr>
                  <w:rStyle w:val="Hyperlink"/>
                </w:rPr>
                <w:t>www.RLCallin.com</w:t>
              </w:r>
            </w:hyperlink>
          </w:p>
          <w:p w14:paraId="5DD4D389" w14:textId="77777777" w:rsidR="008B2660" w:rsidRDefault="008B2660" w:rsidP="007E23EC">
            <w:pPr>
              <w:pStyle w:val="BodyText"/>
            </w:pPr>
          </w:p>
        </w:tc>
        <w:tc>
          <w:tcPr>
            <w:tcW w:w="3312" w:type="dxa"/>
            <w:vAlign w:val="center"/>
          </w:tcPr>
          <w:p w14:paraId="48C41FB0" w14:textId="1A8AD236" w:rsidR="001B1DA2" w:rsidRDefault="008B2660" w:rsidP="007E23EC">
            <w:pPr>
              <w:pStyle w:val="BodyText"/>
            </w:pPr>
            <w:r>
              <w:rPr>
                <w:noProof/>
              </w:rPr>
              <w:drawing>
                <wp:inline distT="0" distB="0" distL="0" distR="0" wp14:anchorId="33CFA2DE" wp14:editId="3FA7FA10">
                  <wp:extent cx="1226820" cy="1226820"/>
                  <wp:effectExtent l="0" t="0" r="0" b="0"/>
                  <wp:docPr id="3" name="Picture 3" descr="A qr cod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qr code in a circ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6914" cy="1226914"/>
                          </a:xfrm>
                          <a:prstGeom prst="rect">
                            <a:avLst/>
                          </a:prstGeom>
                        </pic:spPr>
                      </pic:pic>
                    </a:graphicData>
                  </a:graphic>
                </wp:inline>
              </w:drawing>
            </w:r>
          </w:p>
        </w:tc>
      </w:tr>
    </w:tbl>
    <w:p w14:paraId="339EBF5D" w14:textId="77777777" w:rsidR="007E23EC" w:rsidRDefault="007E23EC" w:rsidP="007E23EC">
      <w:pPr>
        <w:pStyle w:val="BodyText"/>
      </w:pPr>
      <w:r>
        <w:t>The absence form must be fully completed and submitted. This is only to be used for same-day or next-day absences. After the form is submitted the screen will show that it was done successfully. If this page does not show, assume the form did not get submitted properly. This does not constitute as an automatic approval of the absence.</w:t>
      </w:r>
    </w:p>
    <w:p w14:paraId="16CD52BE" w14:textId="15518CED" w:rsidR="00D23C19" w:rsidRPr="005E7539" w:rsidRDefault="008B2660" w:rsidP="008A6380">
      <w:pPr>
        <w:rPr>
          <w:b/>
          <w:bCs/>
        </w:rPr>
      </w:pPr>
      <w:r w:rsidRPr="00B30021">
        <w:rPr>
          <w:b/>
          <w:bCs/>
          <w:sz w:val="24"/>
          <w:szCs w:val="24"/>
        </w:rPr>
        <w:t xml:space="preserve">Option 2 - </w:t>
      </w:r>
      <w:r w:rsidR="00D23C19" w:rsidRPr="00B30021">
        <w:rPr>
          <w:b/>
          <w:bCs/>
          <w:sz w:val="24"/>
          <w:szCs w:val="24"/>
        </w:rPr>
        <w:t xml:space="preserve">Calling </w:t>
      </w:r>
      <w:r w:rsidR="00B30021" w:rsidRPr="00B30021">
        <w:rPr>
          <w:b/>
          <w:bCs/>
          <w:sz w:val="24"/>
          <w:szCs w:val="24"/>
        </w:rPr>
        <w:t>in</w:t>
      </w:r>
      <w:r w:rsidR="00D23C19" w:rsidRPr="00B30021">
        <w:rPr>
          <w:b/>
          <w:bCs/>
          <w:sz w:val="24"/>
          <w:szCs w:val="24"/>
        </w:rPr>
        <w:t xml:space="preserve"> an Absence:</w:t>
      </w:r>
    </w:p>
    <w:p w14:paraId="28A2009D" w14:textId="77777777" w:rsidR="00D77D72" w:rsidRDefault="00D77D72" w:rsidP="008A6380">
      <w:pPr>
        <w:rPr>
          <w:sz w:val="10"/>
        </w:rPr>
      </w:pPr>
    </w:p>
    <w:tbl>
      <w:tblPr>
        <w:tblW w:w="0" w:type="auto"/>
        <w:tblInd w:w="565" w:type="dxa"/>
        <w:tblLayout w:type="fixed"/>
        <w:tblCellMar>
          <w:left w:w="0" w:type="dxa"/>
          <w:right w:w="0" w:type="dxa"/>
        </w:tblCellMar>
        <w:tblLook w:val="01E0" w:firstRow="1" w:lastRow="1" w:firstColumn="1" w:lastColumn="1" w:noHBand="0" w:noVBand="0"/>
      </w:tblPr>
      <w:tblGrid>
        <w:gridCol w:w="1746"/>
        <w:gridCol w:w="2690"/>
        <w:gridCol w:w="3463"/>
        <w:gridCol w:w="1692"/>
      </w:tblGrid>
      <w:tr w:rsidR="00D77D72" w14:paraId="3AEB11EE" w14:textId="77777777">
        <w:trPr>
          <w:trHeight w:val="294"/>
        </w:trPr>
        <w:tc>
          <w:tcPr>
            <w:tcW w:w="1746" w:type="dxa"/>
          </w:tcPr>
          <w:p w14:paraId="69FE3D35" w14:textId="77777777" w:rsidR="00D77D72" w:rsidRDefault="00303C5C" w:rsidP="008A6380">
            <w:pPr>
              <w:rPr>
                <w:sz w:val="24"/>
              </w:rPr>
            </w:pPr>
            <w:r>
              <w:rPr>
                <w:sz w:val="24"/>
              </w:rPr>
              <w:t>Coffee</w:t>
            </w:r>
            <w:r>
              <w:rPr>
                <w:spacing w:val="-3"/>
                <w:sz w:val="24"/>
              </w:rPr>
              <w:t xml:space="preserve"> </w:t>
            </w:r>
            <w:r>
              <w:rPr>
                <w:sz w:val="24"/>
              </w:rPr>
              <w:t>Filter</w:t>
            </w:r>
          </w:p>
        </w:tc>
        <w:tc>
          <w:tcPr>
            <w:tcW w:w="2690" w:type="dxa"/>
          </w:tcPr>
          <w:p w14:paraId="597F009B" w14:textId="77777777" w:rsidR="00D77D72" w:rsidRDefault="00303C5C" w:rsidP="008A6380">
            <w:pPr>
              <w:rPr>
                <w:sz w:val="24"/>
              </w:rPr>
            </w:pPr>
            <w:r>
              <w:rPr>
                <w:sz w:val="24"/>
              </w:rPr>
              <w:t>(920)</w:t>
            </w:r>
            <w:r>
              <w:rPr>
                <w:spacing w:val="-2"/>
                <w:sz w:val="24"/>
              </w:rPr>
              <w:t xml:space="preserve"> </w:t>
            </w:r>
            <w:r>
              <w:rPr>
                <w:sz w:val="24"/>
              </w:rPr>
              <w:t>451-3563</w:t>
            </w:r>
          </w:p>
        </w:tc>
        <w:tc>
          <w:tcPr>
            <w:tcW w:w="3463" w:type="dxa"/>
          </w:tcPr>
          <w:p w14:paraId="784718CA" w14:textId="77777777" w:rsidR="00D77D72" w:rsidRDefault="00303C5C" w:rsidP="008A6380">
            <w:pPr>
              <w:rPr>
                <w:sz w:val="24"/>
              </w:rPr>
            </w:pPr>
            <w:r>
              <w:rPr>
                <w:sz w:val="24"/>
              </w:rPr>
              <w:t>Maryland</w:t>
            </w:r>
            <w:r>
              <w:rPr>
                <w:spacing w:val="-3"/>
                <w:sz w:val="24"/>
              </w:rPr>
              <w:t xml:space="preserve"> </w:t>
            </w:r>
            <w:r>
              <w:rPr>
                <w:sz w:val="24"/>
              </w:rPr>
              <w:t>Logistics</w:t>
            </w:r>
          </w:p>
        </w:tc>
        <w:tc>
          <w:tcPr>
            <w:tcW w:w="1692" w:type="dxa"/>
          </w:tcPr>
          <w:p w14:paraId="5A8EFF75" w14:textId="77777777" w:rsidR="00D77D72" w:rsidRDefault="00303C5C" w:rsidP="008A6380">
            <w:pPr>
              <w:rPr>
                <w:sz w:val="24"/>
              </w:rPr>
            </w:pPr>
            <w:r>
              <w:rPr>
                <w:sz w:val="24"/>
              </w:rPr>
              <w:t>(920)</w:t>
            </w:r>
            <w:r>
              <w:rPr>
                <w:spacing w:val="-2"/>
                <w:sz w:val="24"/>
              </w:rPr>
              <w:t xml:space="preserve"> </w:t>
            </w:r>
            <w:r>
              <w:rPr>
                <w:sz w:val="24"/>
              </w:rPr>
              <w:t>451-3516</w:t>
            </w:r>
          </w:p>
        </w:tc>
      </w:tr>
      <w:tr w:rsidR="00D77D72" w14:paraId="7DC86FC1" w14:textId="77777777">
        <w:trPr>
          <w:trHeight w:val="293"/>
        </w:trPr>
        <w:tc>
          <w:tcPr>
            <w:tcW w:w="1746" w:type="dxa"/>
          </w:tcPr>
          <w:p w14:paraId="671BBCE9" w14:textId="77777777" w:rsidR="00D77D72" w:rsidRDefault="00303C5C" w:rsidP="008A6380">
            <w:pPr>
              <w:rPr>
                <w:sz w:val="24"/>
              </w:rPr>
            </w:pPr>
            <w:r>
              <w:rPr>
                <w:sz w:val="24"/>
              </w:rPr>
              <w:t>Wet Wipe</w:t>
            </w:r>
          </w:p>
        </w:tc>
        <w:tc>
          <w:tcPr>
            <w:tcW w:w="2690" w:type="dxa"/>
          </w:tcPr>
          <w:p w14:paraId="2E2B349A" w14:textId="77777777" w:rsidR="00D77D72" w:rsidRDefault="00303C5C" w:rsidP="008A6380">
            <w:pPr>
              <w:rPr>
                <w:sz w:val="24"/>
              </w:rPr>
            </w:pPr>
            <w:r>
              <w:rPr>
                <w:sz w:val="24"/>
              </w:rPr>
              <w:t>(920)</w:t>
            </w:r>
            <w:r>
              <w:rPr>
                <w:spacing w:val="-2"/>
                <w:sz w:val="24"/>
              </w:rPr>
              <w:t xml:space="preserve"> </w:t>
            </w:r>
            <w:r>
              <w:rPr>
                <w:sz w:val="24"/>
              </w:rPr>
              <w:t>451-3529</w:t>
            </w:r>
          </w:p>
        </w:tc>
        <w:tc>
          <w:tcPr>
            <w:tcW w:w="3463" w:type="dxa"/>
          </w:tcPr>
          <w:p w14:paraId="4A8DB862" w14:textId="77777777" w:rsidR="00D77D72" w:rsidRDefault="00303C5C" w:rsidP="008A6380">
            <w:pPr>
              <w:rPr>
                <w:sz w:val="24"/>
              </w:rPr>
            </w:pPr>
            <w:r>
              <w:rPr>
                <w:sz w:val="24"/>
              </w:rPr>
              <w:t>VP</w:t>
            </w:r>
            <w:r>
              <w:rPr>
                <w:spacing w:val="-1"/>
                <w:sz w:val="24"/>
              </w:rPr>
              <w:t xml:space="preserve"> </w:t>
            </w:r>
            <w:r>
              <w:rPr>
                <w:sz w:val="24"/>
              </w:rPr>
              <w:t>Logistics</w:t>
            </w:r>
          </w:p>
        </w:tc>
        <w:tc>
          <w:tcPr>
            <w:tcW w:w="1692" w:type="dxa"/>
          </w:tcPr>
          <w:p w14:paraId="39E76989" w14:textId="6F386919" w:rsidR="00D77D72" w:rsidRDefault="00303C5C" w:rsidP="008A6380">
            <w:pPr>
              <w:rPr>
                <w:sz w:val="24"/>
              </w:rPr>
            </w:pPr>
            <w:r>
              <w:rPr>
                <w:sz w:val="24"/>
              </w:rPr>
              <w:t>(920)</w:t>
            </w:r>
            <w:r>
              <w:rPr>
                <w:spacing w:val="-2"/>
                <w:sz w:val="24"/>
              </w:rPr>
              <w:t xml:space="preserve"> </w:t>
            </w:r>
            <w:r w:rsidR="00E233BF">
              <w:rPr>
                <w:sz w:val="24"/>
              </w:rPr>
              <w:t>547-5414</w:t>
            </w:r>
          </w:p>
        </w:tc>
      </w:tr>
      <w:tr w:rsidR="00D77D72" w14:paraId="6E59BD2A" w14:textId="77777777">
        <w:trPr>
          <w:trHeight w:val="292"/>
        </w:trPr>
        <w:tc>
          <w:tcPr>
            <w:tcW w:w="1746" w:type="dxa"/>
          </w:tcPr>
          <w:p w14:paraId="0D7427CB" w14:textId="77777777" w:rsidR="00D77D72" w:rsidRDefault="00303C5C" w:rsidP="008A6380">
            <w:pPr>
              <w:rPr>
                <w:sz w:val="24"/>
              </w:rPr>
            </w:pPr>
            <w:r>
              <w:rPr>
                <w:sz w:val="24"/>
              </w:rPr>
              <w:t>Filter</w:t>
            </w:r>
            <w:r>
              <w:rPr>
                <w:spacing w:val="-3"/>
                <w:sz w:val="24"/>
              </w:rPr>
              <w:t xml:space="preserve"> </w:t>
            </w:r>
            <w:proofErr w:type="spellStart"/>
            <w:r>
              <w:rPr>
                <w:sz w:val="24"/>
              </w:rPr>
              <w:t>Maint</w:t>
            </w:r>
            <w:proofErr w:type="spellEnd"/>
          </w:p>
        </w:tc>
        <w:tc>
          <w:tcPr>
            <w:tcW w:w="2690" w:type="dxa"/>
          </w:tcPr>
          <w:p w14:paraId="3C2740C8" w14:textId="77777777" w:rsidR="00D77D72" w:rsidRDefault="00303C5C" w:rsidP="008A6380">
            <w:pPr>
              <w:rPr>
                <w:sz w:val="24"/>
              </w:rPr>
            </w:pPr>
            <w:r>
              <w:rPr>
                <w:sz w:val="24"/>
              </w:rPr>
              <w:t>(920)</w:t>
            </w:r>
            <w:r>
              <w:rPr>
                <w:spacing w:val="-2"/>
                <w:sz w:val="24"/>
              </w:rPr>
              <w:t xml:space="preserve"> </w:t>
            </w:r>
            <w:r>
              <w:rPr>
                <w:sz w:val="24"/>
              </w:rPr>
              <w:t>645-5437</w:t>
            </w:r>
          </w:p>
        </w:tc>
        <w:tc>
          <w:tcPr>
            <w:tcW w:w="3463" w:type="dxa"/>
          </w:tcPr>
          <w:p w14:paraId="48ED0EAC" w14:textId="77777777" w:rsidR="00D77D72" w:rsidRDefault="00303C5C" w:rsidP="008A6380">
            <w:pPr>
              <w:rPr>
                <w:sz w:val="24"/>
              </w:rPr>
            </w:pPr>
            <w:r>
              <w:rPr>
                <w:sz w:val="24"/>
              </w:rPr>
              <w:t>VP</w:t>
            </w:r>
            <w:r>
              <w:rPr>
                <w:spacing w:val="-1"/>
                <w:sz w:val="24"/>
              </w:rPr>
              <w:t xml:space="preserve"> </w:t>
            </w:r>
            <w:r>
              <w:rPr>
                <w:sz w:val="24"/>
              </w:rPr>
              <w:t>Cell</w:t>
            </w:r>
            <w:r>
              <w:rPr>
                <w:spacing w:val="-1"/>
                <w:sz w:val="24"/>
              </w:rPr>
              <w:t xml:space="preserve"> </w:t>
            </w:r>
            <w:r>
              <w:rPr>
                <w:sz w:val="24"/>
              </w:rPr>
              <w:t>6</w:t>
            </w:r>
          </w:p>
        </w:tc>
        <w:tc>
          <w:tcPr>
            <w:tcW w:w="1692" w:type="dxa"/>
          </w:tcPr>
          <w:p w14:paraId="4958CA67" w14:textId="77777777" w:rsidR="00D77D72" w:rsidRDefault="00303C5C" w:rsidP="008A6380">
            <w:pPr>
              <w:rPr>
                <w:sz w:val="24"/>
              </w:rPr>
            </w:pPr>
            <w:r>
              <w:rPr>
                <w:sz w:val="24"/>
              </w:rPr>
              <w:t>(920)</w:t>
            </w:r>
            <w:r>
              <w:rPr>
                <w:spacing w:val="-2"/>
                <w:sz w:val="24"/>
              </w:rPr>
              <w:t xml:space="preserve"> </w:t>
            </w:r>
            <w:r>
              <w:rPr>
                <w:sz w:val="24"/>
              </w:rPr>
              <w:t>453-6458</w:t>
            </w:r>
          </w:p>
        </w:tc>
      </w:tr>
      <w:tr w:rsidR="00D77D72" w14:paraId="23C4BFF3" w14:textId="77777777">
        <w:trPr>
          <w:trHeight w:val="293"/>
        </w:trPr>
        <w:tc>
          <w:tcPr>
            <w:tcW w:w="1746" w:type="dxa"/>
          </w:tcPr>
          <w:p w14:paraId="03BAD5BE" w14:textId="77777777" w:rsidR="00D77D72" w:rsidRDefault="00303C5C" w:rsidP="008A6380">
            <w:pPr>
              <w:rPr>
                <w:sz w:val="24"/>
              </w:rPr>
            </w:pPr>
            <w:r>
              <w:rPr>
                <w:sz w:val="24"/>
              </w:rPr>
              <w:t>WW</w:t>
            </w:r>
            <w:r>
              <w:rPr>
                <w:spacing w:val="1"/>
                <w:sz w:val="24"/>
              </w:rPr>
              <w:t xml:space="preserve"> </w:t>
            </w:r>
            <w:proofErr w:type="spellStart"/>
            <w:r>
              <w:rPr>
                <w:sz w:val="24"/>
              </w:rPr>
              <w:t>Maint</w:t>
            </w:r>
            <w:proofErr w:type="spellEnd"/>
          </w:p>
        </w:tc>
        <w:tc>
          <w:tcPr>
            <w:tcW w:w="2690" w:type="dxa"/>
          </w:tcPr>
          <w:p w14:paraId="31A699A4" w14:textId="77777777" w:rsidR="00D77D72" w:rsidRDefault="00303C5C" w:rsidP="008A6380">
            <w:pPr>
              <w:rPr>
                <w:sz w:val="24"/>
              </w:rPr>
            </w:pPr>
            <w:r>
              <w:rPr>
                <w:sz w:val="24"/>
              </w:rPr>
              <w:t>(920)</w:t>
            </w:r>
            <w:r>
              <w:rPr>
                <w:spacing w:val="-2"/>
                <w:sz w:val="24"/>
              </w:rPr>
              <w:t xml:space="preserve"> </w:t>
            </w:r>
            <w:r>
              <w:rPr>
                <w:sz w:val="24"/>
              </w:rPr>
              <w:t>334-0033</w:t>
            </w:r>
          </w:p>
        </w:tc>
        <w:tc>
          <w:tcPr>
            <w:tcW w:w="3463" w:type="dxa"/>
          </w:tcPr>
          <w:p w14:paraId="5F60E438" w14:textId="77777777" w:rsidR="00D77D72" w:rsidRDefault="00303C5C" w:rsidP="008A6380">
            <w:pPr>
              <w:rPr>
                <w:sz w:val="24"/>
              </w:rPr>
            </w:pPr>
            <w:r>
              <w:rPr>
                <w:sz w:val="24"/>
              </w:rPr>
              <w:t>Rockline</w:t>
            </w:r>
            <w:r>
              <w:rPr>
                <w:spacing w:val="-2"/>
                <w:sz w:val="24"/>
              </w:rPr>
              <w:t xml:space="preserve"> </w:t>
            </w:r>
            <w:r>
              <w:rPr>
                <w:sz w:val="24"/>
              </w:rPr>
              <w:t>main</w:t>
            </w:r>
            <w:r>
              <w:rPr>
                <w:spacing w:val="-1"/>
                <w:sz w:val="24"/>
              </w:rPr>
              <w:t xml:space="preserve"> </w:t>
            </w:r>
            <w:r>
              <w:rPr>
                <w:sz w:val="24"/>
              </w:rPr>
              <w:t>#</w:t>
            </w:r>
          </w:p>
        </w:tc>
        <w:tc>
          <w:tcPr>
            <w:tcW w:w="1692" w:type="dxa"/>
          </w:tcPr>
          <w:p w14:paraId="232028AA" w14:textId="77777777" w:rsidR="00D77D72" w:rsidRDefault="00303C5C" w:rsidP="008A6380">
            <w:pPr>
              <w:rPr>
                <w:sz w:val="24"/>
              </w:rPr>
            </w:pPr>
            <w:r>
              <w:rPr>
                <w:sz w:val="24"/>
              </w:rPr>
              <w:t>(920)</w:t>
            </w:r>
            <w:r>
              <w:rPr>
                <w:spacing w:val="-2"/>
                <w:sz w:val="24"/>
              </w:rPr>
              <w:t xml:space="preserve"> </w:t>
            </w:r>
            <w:r>
              <w:rPr>
                <w:sz w:val="24"/>
              </w:rPr>
              <w:t>452-3004</w:t>
            </w:r>
          </w:p>
        </w:tc>
      </w:tr>
    </w:tbl>
    <w:p w14:paraId="4E049DF9" w14:textId="77777777" w:rsidR="00D77D72" w:rsidRDefault="00D77D72" w:rsidP="008A6380"/>
    <w:p w14:paraId="222D4B5A" w14:textId="016078BB" w:rsidR="00D77D72" w:rsidRDefault="00303C5C" w:rsidP="006D4C3F">
      <w:pPr>
        <w:pStyle w:val="BodyText"/>
      </w:pPr>
      <w:r>
        <w:t>When</w:t>
      </w:r>
      <w:r>
        <w:rPr>
          <w:spacing w:val="-1"/>
        </w:rPr>
        <w:t xml:space="preserve"> </w:t>
      </w:r>
      <w:r>
        <w:t>calling</w:t>
      </w:r>
      <w:r>
        <w:rPr>
          <w:spacing w:val="-4"/>
        </w:rPr>
        <w:t xml:space="preserve"> </w:t>
      </w:r>
      <w:r>
        <w:t>in</w:t>
      </w:r>
      <w:r>
        <w:rPr>
          <w:spacing w:val="-1"/>
        </w:rPr>
        <w:t xml:space="preserve"> </w:t>
      </w:r>
      <w:r>
        <w:t>for</w:t>
      </w:r>
      <w:r>
        <w:rPr>
          <w:spacing w:val="1"/>
        </w:rPr>
        <w:t xml:space="preserve"> </w:t>
      </w:r>
      <w:r w:rsidR="00785EDD">
        <w:t>attendance-related</w:t>
      </w:r>
      <w:r>
        <w:rPr>
          <w:spacing w:val="-1"/>
        </w:rPr>
        <w:t xml:space="preserve"> </w:t>
      </w:r>
      <w:r>
        <w:t>issues, the following</w:t>
      </w:r>
      <w:r>
        <w:rPr>
          <w:spacing w:val="-4"/>
        </w:rPr>
        <w:t xml:space="preserve"> </w:t>
      </w:r>
      <w:r>
        <w:t>information should</w:t>
      </w:r>
      <w:r>
        <w:rPr>
          <w:spacing w:val="-1"/>
        </w:rPr>
        <w:t xml:space="preserve"> </w:t>
      </w:r>
      <w:r>
        <w:t>be</w:t>
      </w:r>
      <w:r>
        <w:rPr>
          <w:spacing w:val="-2"/>
        </w:rPr>
        <w:t xml:space="preserve"> </w:t>
      </w:r>
      <w:r>
        <w:t>clearly</w:t>
      </w:r>
      <w:r>
        <w:rPr>
          <w:spacing w:val="-6"/>
        </w:rPr>
        <w:t xml:space="preserve"> </w:t>
      </w:r>
      <w:r>
        <w:t>provided: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652"/>
        <w:gridCol w:w="3652"/>
      </w:tblGrid>
      <w:tr w:rsidR="008B2660" w14:paraId="3F6FB272" w14:textId="77777777" w:rsidTr="008B2660">
        <w:tc>
          <w:tcPr>
            <w:tcW w:w="3652" w:type="dxa"/>
          </w:tcPr>
          <w:p w14:paraId="61381594" w14:textId="2208B84F" w:rsidR="008B2660" w:rsidRDefault="008B2660" w:rsidP="006D4C3F">
            <w:pPr>
              <w:pStyle w:val="BodyText"/>
            </w:pPr>
            <w:r>
              <w:t>First and Last Name</w:t>
            </w:r>
          </w:p>
        </w:tc>
        <w:tc>
          <w:tcPr>
            <w:tcW w:w="3652" w:type="dxa"/>
          </w:tcPr>
          <w:p w14:paraId="3FA0BF4F" w14:textId="03E51697" w:rsidR="008B2660" w:rsidRDefault="008B2660" w:rsidP="006D4C3F">
            <w:pPr>
              <w:pStyle w:val="BodyText"/>
            </w:pPr>
            <w:r>
              <w:t>Assigned Work Center</w:t>
            </w:r>
          </w:p>
        </w:tc>
        <w:tc>
          <w:tcPr>
            <w:tcW w:w="3652" w:type="dxa"/>
          </w:tcPr>
          <w:p w14:paraId="14D80CCC" w14:textId="1B9C6D65" w:rsidR="008B2660" w:rsidRDefault="008B2660" w:rsidP="006D4C3F">
            <w:pPr>
              <w:pStyle w:val="BodyText"/>
            </w:pPr>
            <w:r>
              <w:t>Team Lead Name</w:t>
            </w:r>
          </w:p>
        </w:tc>
      </w:tr>
      <w:tr w:rsidR="008B2660" w14:paraId="3597DE42" w14:textId="77777777" w:rsidTr="008B2660">
        <w:tc>
          <w:tcPr>
            <w:tcW w:w="3652" w:type="dxa"/>
          </w:tcPr>
          <w:p w14:paraId="3B1D8C11" w14:textId="16207C47" w:rsidR="008B2660" w:rsidRDefault="008B2660" w:rsidP="006D4C3F">
            <w:pPr>
              <w:pStyle w:val="BodyText"/>
            </w:pPr>
            <w:r>
              <w:t>Associate ID Number</w:t>
            </w:r>
          </w:p>
        </w:tc>
        <w:tc>
          <w:tcPr>
            <w:tcW w:w="3652" w:type="dxa"/>
          </w:tcPr>
          <w:p w14:paraId="77933B0B" w14:textId="318012D4" w:rsidR="008B2660" w:rsidRDefault="008B2660" w:rsidP="006D4C3F">
            <w:pPr>
              <w:pStyle w:val="BodyText"/>
            </w:pPr>
            <w:r>
              <w:t>Shift</w:t>
            </w:r>
          </w:p>
        </w:tc>
        <w:tc>
          <w:tcPr>
            <w:tcW w:w="3652" w:type="dxa"/>
          </w:tcPr>
          <w:p w14:paraId="664D1126" w14:textId="65398B99" w:rsidR="008B2660" w:rsidRDefault="008B2660" w:rsidP="006D4C3F">
            <w:pPr>
              <w:pStyle w:val="BodyText"/>
            </w:pPr>
            <w:r>
              <w:t xml:space="preserve">Reason for </w:t>
            </w:r>
            <w:r w:rsidR="007E23EC">
              <w:t>Call-In</w:t>
            </w:r>
          </w:p>
        </w:tc>
      </w:tr>
    </w:tbl>
    <w:p w14:paraId="3EB072C5" w14:textId="77777777" w:rsidR="00D77D72" w:rsidRDefault="00D77D72" w:rsidP="006D4C3F">
      <w:pPr>
        <w:pStyle w:val="BodyText"/>
        <w:sectPr w:rsidR="00D77D72">
          <w:footerReference w:type="default" r:id="rId11"/>
          <w:type w:val="continuous"/>
          <w:pgSz w:w="12240" w:h="15840"/>
          <w:pgMar w:top="1400" w:right="740" w:bottom="980" w:left="760" w:header="0" w:footer="787" w:gutter="0"/>
          <w:pgNumType w:start="1"/>
          <w:cols w:space="720"/>
        </w:sectPr>
      </w:pPr>
    </w:p>
    <w:p w14:paraId="25A84C53" w14:textId="49B8BD74" w:rsidR="008B2660" w:rsidRDefault="008B2660" w:rsidP="006D4C3F">
      <w:pPr>
        <w:pStyle w:val="BodyText"/>
        <w:sectPr w:rsidR="008B2660">
          <w:type w:val="continuous"/>
          <w:pgSz w:w="12240" w:h="15840"/>
          <w:pgMar w:top="1400" w:right="740" w:bottom="980" w:left="760" w:header="0" w:footer="787" w:gutter="0"/>
          <w:cols w:num="3" w:space="720" w:equalWidth="0">
            <w:col w:w="2827" w:space="821"/>
            <w:col w:w="3208" w:space="440"/>
            <w:col w:w="3444"/>
          </w:cols>
        </w:sectPr>
      </w:pPr>
    </w:p>
    <w:p w14:paraId="7A9D2CEC" w14:textId="77777777" w:rsidR="00785EDD" w:rsidRDefault="00785EDD" w:rsidP="008A6380">
      <w:pPr>
        <w:rPr>
          <w:b/>
          <w:bCs/>
        </w:rPr>
        <w:sectPr w:rsidR="00785EDD" w:rsidSect="005E7539">
          <w:type w:val="continuous"/>
          <w:pgSz w:w="12240" w:h="15840"/>
          <w:pgMar w:top="778" w:right="734" w:bottom="979" w:left="763" w:header="0" w:footer="792" w:gutter="0"/>
          <w:cols w:num="2" w:space="720" w:equalWidth="0">
            <w:col w:w="4715" w:space="898"/>
            <w:col w:w="5130"/>
          </w:cols>
        </w:sectPr>
      </w:pPr>
    </w:p>
    <w:p w14:paraId="396113FB" w14:textId="6DC7A621" w:rsidR="00D77D72" w:rsidRDefault="00303C5C" w:rsidP="006D4C3F">
      <w:pPr>
        <w:pStyle w:val="BodyText"/>
        <w:rPr>
          <w:i/>
        </w:rPr>
      </w:pPr>
      <w:r>
        <w:lastRenderedPageBreak/>
        <w:t>If</w:t>
      </w:r>
      <w:r>
        <w:rPr>
          <w:spacing w:val="-5"/>
        </w:rPr>
        <w:t xml:space="preserve"> </w:t>
      </w:r>
      <w:r>
        <w:t>communication</w:t>
      </w:r>
      <w:r>
        <w:rPr>
          <w:spacing w:val="-5"/>
        </w:rPr>
        <w:t xml:space="preserve"> </w:t>
      </w:r>
      <w:r>
        <w:t>of</w:t>
      </w:r>
      <w:r>
        <w:rPr>
          <w:spacing w:val="-5"/>
        </w:rPr>
        <w:t xml:space="preserve"> </w:t>
      </w:r>
      <w:r>
        <w:t>absence</w:t>
      </w:r>
      <w:r>
        <w:rPr>
          <w:spacing w:val="-6"/>
        </w:rPr>
        <w:t xml:space="preserve"> </w:t>
      </w:r>
      <w:r>
        <w:t>or</w:t>
      </w:r>
      <w:r>
        <w:rPr>
          <w:spacing w:val="-7"/>
        </w:rPr>
        <w:t xml:space="preserve"> </w:t>
      </w:r>
      <w:r>
        <w:t>late</w:t>
      </w:r>
      <w:r>
        <w:rPr>
          <w:spacing w:val="-6"/>
        </w:rPr>
        <w:t xml:space="preserve"> </w:t>
      </w:r>
      <w:r>
        <w:t>arrival</w:t>
      </w:r>
      <w:r>
        <w:rPr>
          <w:spacing w:val="-5"/>
        </w:rPr>
        <w:t xml:space="preserve"> </w:t>
      </w:r>
      <w:r>
        <w:t>does</w:t>
      </w:r>
      <w:r>
        <w:rPr>
          <w:spacing w:val="-6"/>
        </w:rPr>
        <w:t xml:space="preserve"> </w:t>
      </w:r>
      <w:r>
        <w:t>not</w:t>
      </w:r>
      <w:r>
        <w:rPr>
          <w:spacing w:val="-5"/>
        </w:rPr>
        <w:t xml:space="preserve"> </w:t>
      </w:r>
      <w:r>
        <w:t>take</w:t>
      </w:r>
      <w:r>
        <w:rPr>
          <w:spacing w:val="-7"/>
        </w:rPr>
        <w:t xml:space="preserve"> </w:t>
      </w:r>
      <w:r>
        <w:t>place</w:t>
      </w:r>
      <w:r>
        <w:rPr>
          <w:spacing w:val="-6"/>
        </w:rPr>
        <w:t xml:space="preserve"> </w:t>
      </w:r>
      <w:r>
        <w:t>at</w:t>
      </w:r>
      <w:r>
        <w:rPr>
          <w:spacing w:val="-5"/>
        </w:rPr>
        <w:t xml:space="preserve"> </w:t>
      </w:r>
      <w:r>
        <w:t>least</w:t>
      </w:r>
      <w:r>
        <w:rPr>
          <w:spacing w:val="-6"/>
        </w:rPr>
        <w:t xml:space="preserve"> </w:t>
      </w:r>
      <w:r>
        <w:t>one</w:t>
      </w:r>
      <w:r>
        <w:rPr>
          <w:spacing w:val="-4"/>
        </w:rPr>
        <w:t xml:space="preserve"> </w:t>
      </w:r>
      <w:r>
        <w:t>hour</w:t>
      </w:r>
      <w:r>
        <w:rPr>
          <w:spacing w:val="-7"/>
        </w:rPr>
        <w:t xml:space="preserve"> </w:t>
      </w:r>
      <w:r>
        <w:t>prior</w:t>
      </w:r>
      <w:r>
        <w:rPr>
          <w:spacing w:val="-6"/>
        </w:rPr>
        <w:t xml:space="preserve"> </w:t>
      </w:r>
      <w:r>
        <w:t>to</w:t>
      </w:r>
      <w:r>
        <w:rPr>
          <w:spacing w:val="-6"/>
        </w:rPr>
        <w:t xml:space="preserve"> </w:t>
      </w:r>
      <w:r>
        <w:t>the</w:t>
      </w:r>
      <w:r>
        <w:rPr>
          <w:spacing w:val="-6"/>
        </w:rPr>
        <w:t xml:space="preserve"> </w:t>
      </w:r>
      <w:r>
        <w:t>start</w:t>
      </w:r>
      <w:r>
        <w:rPr>
          <w:spacing w:val="-5"/>
        </w:rPr>
        <w:t xml:space="preserve"> </w:t>
      </w:r>
      <w:r>
        <w:t>of</w:t>
      </w:r>
      <w:r>
        <w:rPr>
          <w:spacing w:val="-7"/>
        </w:rPr>
        <w:t xml:space="preserve"> </w:t>
      </w:r>
      <w:r w:rsidR="00D95A5D">
        <w:rPr>
          <w:spacing w:val="-7"/>
        </w:rPr>
        <w:t xml:space="preserve">the </w:t>
      </w:r>
      <w:r>
        <w:t>shift</w:t>
      </w:r>
      <w:r>
        <w:rPr>
          <w:spacing w:val="-5"/>
        </w:rPr>
        <w:t xml:space="preserve"> </w:t>
      </w:r>
      <w:r>
        <w:t>using</w:t>
      </w:r>
      <w:r w:rsidR="00033293">
        <w:t xml:space="preserve"> one of</w:t>
      </w:r>
      <w:r w:rsidR="00B82FEF">
        <w:t xml:space="preserve"> </w:t>
      </w:r>
      <w:r>
        <w:t>the above procedure</w:t>
      </w:r>
      <w:r w:rsidR="00033293">
        <w:t>s</w:t>
      </w:r>
      <w:r>
        <w:t xml:space="preserve">, progressive discipline may be used. </w:t>
      </w:r>
      <w:r>
        <w:rPr>
          <w:i/>
        </w:rPr>
        <w:t>A team expectation must be set for communication</w:t>
      </w:r>
      <w:r>
        <w:rPr>
          <w:i/>
          <w:spacing w:val="1"/>
        </w:rPr>
        <w:t xml:space="preserve"> </w:t>
      </w:r>
      <w:r>
        <w:rPr>
          <w:i/>
        </w:rPr>
        <w:t xml:space="preserve">of early departure. </w:t>
      </w:r>
    </w:p>
    <w:p w14:paraId="2A41240F" w14:textId="77777777" w:rsidR="009D6ACA" w:rsidRPr="009D6ACA" w:rsidRDefault="009D6ACA" w:rsidP="008A6380">
      <w:pPr>
        <w:rPr>
          <w:iCs/>
        </w:rPr>
      </w:pPr>
    </w:p>
    <w:p w14:paraId="5C48582D" w14:textId="77777777" w:rsidR="00D77D72" w:rsidRPr="0088232C" w:rsidRDefault="00303C5C" w:rsidP="009D6ACA">
      <w:pPr>
        <w:pStyle w:val="Heading1"/>
        <w:rPr>
          <w:u w:val="single"/>
        </w:rPr>
      </w:pPr>
      <w:r w:rsidRPr="0088232C">
        <w:rPr>
          <w:u w:val="single"/>
        </w:rPr>
        <w:t>The Point System</w:t>
      </w:r>
    </w:p>
    <w:p w14:paraId="430F2941" w14:textId="77777777" w:rsidR="003277FB" w:rsidRDefault="00303C5C" w:rsidP="003277FB">
      <w:pPr>
        <w:pStyle w:val="BodyText"/>
      </w:pPr>
      <w:r w:rsidRPr="003277FB">
        <w:t xml:space="preserve">A point system is used to track attendance. Attendance points work on a “rolling calendar total”, meaning that only points accumulated in the most recent 12 months count in the total. Any points older than those 12 months </w:t>
      </w:r>
      <w:r w:rsidRPr="003277FB">
        <w:rPr>
          <w:b/>
          <w:bCs/>
        </w:rPr>
        <w:t>will not</w:t>
      </w:r>
      <w:r w:rsidRPr="003277FB">
        <w:t xml:space="preserve"> be considered. </w:t>
      </w:r>
      <w:bookmarkStart w:id="5" w:name="_Hlk153186097"/>
    </w:p>
    <w:p w14:paraId="5E6BA7F0" w14:textId="2C9AA094" w:rsidR="00D77D72" w:rsidRPr="003277FB" w:rsidRDefault="00303C5C" w:rsidP="003277FB">
      <w:pPr>
        <w:pStyle w:val="BodyText"/>
      </w:pPr>
      <w:r w:rsidRPr="003277FB">
        <w:t xml:space="preserve">If an associate reaches </w:t>
      </w:r>
      <w:r w:rsidR="003C77E0" w:rsidRPr="003277FB">
        <w:t>1.5 points during a quarter, they will lose 25% of their quarterly bonus</w:t>
      </w:r>
      <w:r w:rsidR="003277FB" w:rsidRPr="003277FB">
        <w:t xml:space="preserve"> percentage (excludes VP Logistics teams). </w:t>
      </w:r>
      <w:r w:rsidRPr="003277FB">
        <w:t xml:space="preserve">2 or more points during a quarter, </w:t>
      </w:r>
      <w:r w:rsidR="003277FB" w:rsidRPr="003277FB">
        <w:t xml:space="preserve">the associate </w:t>
      </w:r>
      <w:r w:rsidRPr="003277FB">
        <w:t>will be ineligible for the plant metrics bonus, if applicable.</w:t>
      </w:r>
      <w:r w:rsidR="003C77E0" w:rsidRPr="003277FB">
        <w:t xml:space="preserve"> </w:t>
      </w:r>
      <w:bookmarkEnd w:id="5"/>
    </w:p>
    <w:p w14:paraId="00FB4606" w14:textId="42608BE1" w:rsidR="00C32BC3" w:rsidRPr="003277FB" w:rsidRDefault="00C32BC3" w:rsidP="003277FB">
      <w:pPr>
        <w:pStyle w:val="BodyText"/>
      </w:pPr>
      <w:r w:rsidRPr="003277FB">
        <w:t>Points are assigned as follows:</w:t>
      </w:r>
    </w:p>
    <w:p w14:paraId="45E04B79" w14:textId="77777777" w:rsidR="00751BBD" w:rsidRDefault="00751BBD" w:rsidP="008A6380">
      <w:bookmarkStart w:id="6" w:name="_Hlk142486221"/>
      <w:bookmarkEnd w:id="0"/>
    </w:p>
    <w:p w14:paraId="291CC214" w14:textId="16A44AAD" w:rsidR="00156FEB" w:rsidRDefault="00156FEB" w:rsidP="00156FEB">
      <w:pPr>
        <w:spacing w:line="276" w:lineRule="auto"/>
        <w:ind w:left="1440"/>
      </w:pPr>
      <w:r>
        <w:t>Arrive after start of shift</w:t>
      </w:r>
      <w:r>
        <w:tab/>
      </w:r>
      <w:r>
        <w:tab/>
      </w:r>
      <w:r>
        <w:tab/>
        <w:t xml:space="preserve">0.50 </w:t>
      </w:r>
      <w:proofErr w:type="gramStart"/>
      <w:r>
        <w:t>Point</w:t>
      </w:r>
      <w:proofErr w:type="gramEnd"/>
    </w:p>
    <w:p w14:paraId="7F66EEF2" w14:textId="7570F01C" w:rsidR="00156FEB" w:rsidRDefault="00156FEB" w:rsidP="00156FEB">
      <w:pPr>
        <w:spacing w:line="276" w:lineRule="auto"/>
        <w:ind w:left="1440"/>
      </w:pPr>
      <w:r>
        <w:t>Leave Before end of shift</w:t>
      </w:r>
      <w:r>
        <w:tab/>
      </w:r>
      <w:r>
        <w:tab/>
        <w:t xml:space="preserve">0.50 </w:t>
      </w:r>
      <w:proofErr w:type="gramStart"/>
      <w:r>
        <w:t>Point</w:t>
      </w:r>
      <w:proofErr w:type="gramEnd"/>
    </w:p>
    <w:p w14:paraId="24AE4E1B" w14:textId="497432C1" w:rsidR="00156FEB" w:rsidRDefault="00156FEB" w:rsidP="00156FEB">
      <w:pPr>
        <w:spacing w:line="276" w:lineRule="auto"/>
        <w:ind w:left="1440"/>
      </w:pPr>
      <w:r>
        <w:t>Miss Whole Shift</w:t>
      </w:r>
      <w:r>
        <w:tab/>
      </w:r>
      <w:r>
        <w:tab/>
      </w:r>
      <w:r>
        <w:tab/>
        <w:t>1.00 Point</w:t>
      </w:r>
    </w:p>
    <w:p w14:paraId="71CC5DC6" w14:textId="6E39A5C5" w:rsidR="00156FEB" w:rsidRDefault="00156FEB" w:rsidP="00156FEB">
      <w:pPr>
        <w:spacing w:line="276" w:lineRule="auto"/>
        <w:ind w:left="1440"/>
      </w:pPr>
      <w:r>
        <w:t>No Call/No Show</w:t>
      </w:r>
      <w:r>
        <w:tab/>
      </w:r>
      <w:r>
        <w:tab/>
      </w:r>
      <w:r>
        <w:tab/>
        <w:t>4.00 Point</w:t>
      </w:r>
      <w:r w:rsidR="003439A7">
        <w:t>s</w:t>
      </w:r>
    </w:p>
    <w:p w14:paraId="57DBA44C" w14:textId="1FBA841B" w:rsidR="00156FEB" w:rsidRDefault="00156FEB" w:rsidP="00156FEB">
      <w:pPr>
        <w:spacing w:line="276" w:lineRule="auto"/>
        <w:ind w:left="1440"/>
      </w:pPr>
      <w:r>
        <w:t>2 days absent &amp; no call in</w:t>
      </w:r>
      <w:r>
        <w:tab/>
      </w:r>
      <w:r>
        <w:tab/>
        <w:t>Voluntary Resignation</w:t>
      </w:r>
    </w:p>
    <w:p w14:paraId="61EF5594" w14:textId="77777777" w:rsidR="00156FEB" w:rsidRDefault="00156FEB" w:rsidP="008A6380"/>
    <w:p w14:paraId="672072CE" w14:textId="07E65758" w:rsidR="00D77D72" w:rsidRPr="006D4C3F" w:rsidRDefault="00303C5C" w:rsidP="000D268E">
      <w:pPr>
        <w:pStyle w:val="BodyText"/>
        <w:numPr>
          <w:ilvl w:val="0"/>
          <w:numId w:val="16"/>
        </w:numPr>
      </w:pPr>
      <w:bookmarkStart w:id="7" w:name="_Hlk153183656"/>
      <w:r w:rsidRPr="006D4C3F">
        <w:t>An associate can receive multiple points in a day (</w:t>
      </w:r>
      <w:r w:rsidR="00246086" w:rsidRPr="006D4C3F">
        <w:t>arrive late</w:t>
      </w:r>
      <w:r w:rsidRPr="006D4C3F">
        <w:t xml:space="preserve"> and leave early for example) but not to exceed 1 point.</w:t>
      </w:r>
    </w:p>
    <w:p w14:paraId="25A70EF9" w14:textId="4BCEEADF" w:rsidR="00D95A5D" w:rsidRPr="006D4C3F" w:rsidRDefault="00D95A5D" w:rsidP="000D268E">
      <w:pPr>
        <w:pStyle w:val="BodyText"/>
        <w:numPr>
          <w:ilvl w:val="0"/>
          <w:numId w:val="16"/>
        </w:numPr>
      </w:pPr>
      <w:bookmarkStart w:id="8" w:name="_Hlk153184104"/>
      <w:r w:rsidRPr="006D4C3F">
        <w:t>Points may be excused in extenuating circumstances with leadership discretion.</w:t>
      </w:r>
    </w:p>
    <w:p w14:paraId="5C154221" w14:textId="5780F862" w:rsidR="00D95A5D" w:rsidRPr="006D4C3F" w:rsidRDefault="00D95A5D" w:rsidP="000D268E">
      <w:pPr>
        <w:pStyle w:val="BodyText"/>
        <w:numPr>
          <w:ilvl w:val="0"/>
          <w:numId w:val="16"/>
        </w:numPr>
      </w:pPr>
      <w:r w:rsidRPr="006D4C3F">
        <w:t xml:space="preserve">Instances where </w:t>
      </w:r>
      <w:r w:rsidR="00156FEB">
        <w:t>associate clocks</w:t>
      </w:r>
      <w:r w:rsidRPr="006D4C3F">
        <w:t xml:space="preserve"> in and out to receive a half point with minimal or no worked time will be monitored by leadership. This is subject to disciplinary action up to and including termination.</w:t>
      </w:r>
    </w:p>
    <w:p w14:paraId="393912FC" w14:textId="5BDFF87E" w:rsidR="00A90948" w:rsidRPr="006D4C3F" w:rsidRDefault="00A90948" w:rsidP="000D268E">
      <w:pPr>
        <w:pStyle w:val="BodyText"/>
        <w:numPr>
          <w:ilvl w:val="0"/>
          <w:numId w:val="16"/>
        </w:numPr>
      </w:pPr>
      <w:r w:rsidRPr="006D4C3F">
        <w:t>If an associate reports to work and is unfit to perform their necessary job duties,</w:t>
      </w:r>
      <w:r w:rsidR="0011135C">
        <w:t xml:space="preserve"> </w:t>
      </w:r>
      <w:r w:rsidR="0011135C" w:rsidRPr="0011135C">
        <w:t xml:space="preserve">Leadership has the responsibility to maintain a safe work environment and ensure product quality/safety. </w:t>
      </w:r>
      <w:r w:rsidR="0011135C">
        <w:t>The Leader has</w:t>
      </w:r>
      <w:r w:rsidRPr="006D4C3F">
        <w:t xml:space="preserve"> </w:t>
      </w:r>
      <w:r w:rsidR="0011135C">
        <w:t xml:space="preserve">the </w:t>
      </w:r>
      <w:r w:rsidRPr="006D4C3F">
        <w:t>authority to send the associate home and be pointed for the absence.</w:t>
      </w:r>
    </w:p>
    <w:bookmarkEnd w:id="7"/>
    <w:bookmarkEnd w:id="8"/>
    <w:p w14:paraId="62E1363B" w14:textId="77777777" w:rsidR="00D77D72" w:rsidRDefault="00D77D72" w:rsidP="008A6380">
      <w:pPr>
        <w:rPr>
          <w:sz w:val="26"/>
        </w:rPr>
      </w:pPr>
    </w:p>
    <w:p w14:paraId="5D0F752B" w14:textId="77777777" w:rsidR="00D77D72" w:rsidRPr="0088232C" w:rsidRDefault="00303C5C" w:rsidP="009D6ACA">
      <w:pPr>
        <w:pStyle w:val="Heading1"/>
        <w:rPr>
          <w:u w:val="single"/>
        </w:rPr>
      </w:pPr>
      <w:r w:rsidRPr="0088232C">
        <w:rPr>
          <w:u w:val="single"/>
        </w:rPr>
        <w:t>Flexibility</w:t>
      </w:r>
    </w:p>
    <w:p w14:paraId="350ED60D" w14:textId="3E2748D3" w:rsidR="00D77D72" w:rsidRPr="003277FB" w:rsidRDefault="00303C5C" w:rsidP="003277FB">
      <w:pPr>
        <w:pStyle w:val="BodyText"/>
      </w:pPr>
      <w:r w:rsidRPr="003277FB">
        <w:t>To provide flexibility to our operating teams, the following policies are options to accommodate time off requests:</w:t>
      </w:r>
    </w:p>
    <w:p w14:paraId="152DBC5E" w14:textId="77777777" w:rsidR="003277FB" w:rsidRDefault="00303C5C" w:rsidP="003277FB">
      <w:pPr>
        <w:pStyle w:val="BodyText"/>
        <w:numPr>
          <w:ilvl w:val="0"/>
          <w:numId w:val="17"/>
        </w:numPr>
      </w:pPr>
      <w:r w:rsidRPr="003277FB">
        <w:rPr>
          <w:b/>
          <w:bCs/>
        </w:rPr>
        <w:t>Vacation</w:t>
      </w:r>
    </w:p>
    <w:p w14:paraId="15368BFD" w14:textId="4790B2F2" w:rsidR="00D77D72" w:rsidRPr="003277FB" w:rsidRDefault="00303C5C" w:rsidP="003277FB">
      <w:pPr>
        <w:pStyle w:val="BodyText"/>
        <w:numPr>
          <w:ilvl w:val="1"/>
          <w:numId w:val="17"/>
        </w:numPr>
      </w:pPr>
      <w:r w:rsidRPr="003277FB">
        <w:t>Vacations should be scheduled as far in advance as possible.</w:t>
      </w:r>
      <w:r w:rsidR="008B73DF" w:rsidRPr="003277FB">
        <w:t xml:space="preserve"> See vacation policy for more </w:t>
      </w:r>
      <w:r w:rsidR="003277FB" w:rsidRPr="003277FB">
        <w:t>details</w:t>
      </w:r>
      <w:r w:rsidR="008B73DF" w:rsidRPr="003277FB">
        <w:t>.</w:t>
      </w:r>
    </w:p>
    <w:p w14:paraId="60E5E4E6" w14:textId="77777777" w:rsidR="003277FB" w:rsidRDefault="00303C5C" w:rsidP="003277FB">
      <w:pPr>
        <w:pStyle w:val="BodyText"/>
        <w:numPr>
          <w:ilvl w:val="0"/>
          <w:numId w:val="17"/>
        </w:numPr>
      </w:pPr>
      <w:r w:rsidRPr="003277FB">
        <w:rPr>
          <w:b/>
          <w:bCs/>
        </w:rPr>
        <w:t>Emergency Time Off (ETO)</w:t>
      </w:r>
    </w:p>
    <w:p w14:paraId="68A52586" w14:textId="6E8B429D" w:rsidR="00D77D72" w:rsidRPr="003277FB" w:rsidRDefault="00303C5C" w:rsidP="003277FB">
      <w:pPr>
        <w:pStyle w:val="BodyText"/>
        <w:numPr>
          <w:ilvl w:val="1"/>
          <w:numId w:val="17"/>
        </w:numPr>
      </w:pPr>
      <w:r w:rsidRPr="003277FB">
        <w:t>Each associate may use one excused</w:t>
      </w:r>
      <w:r w:rsidR="003277FB" w:rsidRPr="003277FB">
        <w:t>,</w:t>
      </w:r>
      <w:r w:rsidRPr="003277FB">
        <w:t xml:space="preserve"> unpaid time off day per </w:t>
      </w:r>
      <w:r w:rsidR="008B73DF" w:rsidRPr="003277FB">
        <w:t xml:space="preserve">calendar </w:t>
      </w:r>
      <w:r w:rsidRPr="003277FB">
        <w:t>year for an unexcused absence. An attendance point will not be incurred. ETO can be used for partial days, however, can only be used once per year.</w:t>
      </w:r>
    </w:p>
    <w:p w14:paraId="229D83DC" w14:textId="6F8772EC" w:rsidR="00D77D72" w:rsidRPr="003277FB" w:rsidRDefault="00303C5C" w:rsidP="003277FB">
      <w:pPr>
        <w:pStyle w:val="BodyText"/>
        <w:numPr>
          <w:ilvl w:val="1"/>
          <w:numId w:val="17"/>
        </w:numPr>
      </w:pPr>
      <w:r w:rsidRPr="003277FB">
        <w:t xml:space="preserve">If an ETO is used before or after a holiday, holiday pay will be lost (unless </w:t>
      </w:r>
      <w:r w:rsidR="003277FB">
        <w:t xml:space="preserve">the </w:t>
      </w:r>
      <w:r w:rsidRPr="003277FB">
        <w:t>associate provides a doctor’s excuse to cover the day).</w:t>
      </w:r>
    </w:p>
    <w:p w14:paraId="0FD86445" w14:textId="6E7BC16C" w:rsidR="00D77D72" w:rsidRPr="003277FB" w:rsidRDefault="00303C5C" w:rsidP="003277FB">
      <w:pPr>
        <w:pStyle w:val="BodyText"/>
        <w:numPr>
          <w:ilvl w:val="1"/>
          <w:numId w:val="17"/>
        </w:numPr>
      </w:pPr>
      <w:r w:rsidRPr="003277FB">
        <w:t xml:space="preserve">Notification: An associate should communicate their intent to use the ETO when they </w:t>
      </w:r>
      <w:r w:rsidR="003277FB">
        <w:t>report</w:t>
      </w:r>
      <w:r w:rsidRPr="003277FB">
        <w:t xml:space="preserve"> their absence. However, if an associate returns to work from being absent for a day where he or she receives a point, that point can be switched to an ETO (if available) if requested within 7 days from the date of absence, no later.</w:t>
      </w:r>
    </w:p>
    <w:p w14:paraId="254A2D60" w14:textId="77777777" w:rsidR="003277FB" w:rsidRDefault="00303C5C" w:rsidP="003277FB">
      <w:pPr>
        <w:pStyle w:val="BodyText"/>
        <w:numPr>
          <w:ilvl w:val="0"/>
          <w:numId w:val="17"/>
        </w:numPr>
      </w:pPr>
      <w:r w:rsidRPr="003277FB">
        <w:rPr>
          <w:b/>
          <w:bCs/>
        </w:rPr>
        <w:t xml:space="preserve">Excused Time Off </w:t>
      </w:r>
    </w:p>
    <w:p w14:paraId="7B8B5A45" w14:textId="4848A0B5" w:rsidR="00D77D72" w:rsidRPr="003277FB" w:rsidRDefault="00303C5C" w:rsidP="003277FB">
      <w:pPr>
        <w:pStyle w:val="BodyText"/>
        <w:numPr>
          <w:ilvl w:val="1"/>
          <w:numId w:val="17"/>
        </w:numPr>
      </w:pPr>
      <w:r w:rsidRPr="003277FB">
        <w:t xml:space="preserve">This option is dependent on the associate gaining approval with confirmation from Operations Management, before the missed time, that operations will not be disrupted if the associate is absent. This allows for </w:t>
      </w:r>
      <w:r w:rsidR="006E76AB" w:rsidRPr="003277FB">
        <w:t>same-day</w:t>
      </w:r>
      <w:r w:rsidRPr="003277FB">
        <w:t xml:space="preserve"> flexibility.</w:t>
      </w:r>
    </w:p>
    <w:p w14:paraId="2C12F38B" w14:textId="77777777" w:rsidR="00D77D72" w:rsidRPr="003277FB" w:rsidRDefault="00303C5C" w:rsidP="003277FB">
      <w:pPr>
        <w:pStyle w:val="BodyText"/>
        <w:numPr>
          <w:ilvl w:val="1"/>
          <w:numId w:val="17"/>
        </w:numPr>
      </w:pPr>
      <w:r w:rsidRPr="003277FB">
        <w:t>Excused time off is at the discretion of Operations Management and may be limited.</w:t>
      </w:r>
    </w:p>
    <w:p w14:paraId="6E15D351" w14:textId="77777777" w:rsidR="00D77D72" w:rsidRDefault="00D77D72" w:rsidP="008A6380"/>
    <w:p w14:paraId="5658B0A0" w14:textId="07FACFC0" w:rsidR="00D77D72" w:rsidRDefault="00303C5C" w:rsidP="003277FB">
      <w:pPr>
        <w:pStyle w:val="BodyText"/>
      </w:pPr>
      <w:r>
        <w:t>Absences</w:t>
      </w:r>
      <w:r>
        <w:rPr>
          <w:spacing w:val="-2"/>
        </w:rPr>
        <w:t xml:space="preserve"> </w:t>
      </w:r>
      <w:r>
        <w:t>that</w:t>
      </w:r>
      <w:r>
        <w:rPr>
          <w:spacing w:val="-2"/>
        </w:rPr>
        <w:t xml:space="preserve"> </w:t>
      </w:r>
      <w:r>
        <w:t>will</w:t>
      </w:r>
      <w:r>
        <w:rPr>
          <w:spacing w:val="-2"/>
        </w:rPr>
        <w:t xml:space="preserve"> </w:t>
      </w:r>
      <w:r>
        <w:t>not</w:t>
      </w:r>
      <w:r>
        <w:rPr>
          <w:spacing w:val="-2"/>
        </w:rPr>
        <w:t xml:space="preserve"> </w:t>
      </w:r>
      <w:r>
        <w:t>result</w:t>
      </w:r>
      <w:r>
        <w:rPr>
          <w:spacing w:val="-3"/>
        </w:rPr>
        <w:t xml:space="preserve"> </w:t>
      </w:r>
      <w:r>
        <w:t>in</w:t>
      </w:r>
      <w:r>
        <w:rPr>
          <w:spacing w:val="-1"/>
        </w:rPr>
        <w:t xml:space="preserve"> </w:t>
      </w:r>
      <w:r>
        <w:t>assigned</w:t>
      </w:r>
      <w:r>
        <w:rPr>
          <w:spacing w:val="-3"/>
        </w:rPr>
        <w:t xml:space="preserve"> </w:t>
      </w:r>
      <w:r>
        <w:t>points</w:t>
      </w:r>
      <w:r>
        <w:rPr>
          <w:spacing w:val="-5"/>
        </w:rPr>
        <w:t xml:space="preserve"> </w:t>
      </w:r>
      <w:r>
        <w:t>under</w:t>
      </w:r>
      <w:r>
        <w:rPr>
          <w:spacing w:val="-2"/>
        </w:rPr>
        <w:t xml:space="preserve"> </w:t>
      </w:r>
      <w:r>
        <w:t>policy</w:t>
      </w:r>
      <w:r>
        <w:rPr>
          <w:spacing w:val="-2"/>
        </w:rPr>
        <w:t xml:space="preserve"> </w:t>
      </w:r>
      <w:r>
        <w:t>(not</w:t>
      </w:r>
      <w:r>
        <w:rPr>
          <w:spacing w:val="-2"/>
        </w:rPr>
        <w:t xml:space="preserve"> </w:t>
      </w:r>
      <w:r w:rsidR="006E76AB">
        <w:t>all-</w:t>
      </w:r>
      <w:r>
        <w:t>inclusive):</w:t>
      </w:r>
    </w:p>
    <w:p w14:paraId="237CE10A" w14:textId="3C00A961" w:rsidR="00D77D72" w:rsidRPr="009D6ACA" w:rsidRDefault="00C56883" w:rsidP="009D6ACA">
      <w:pPr>
        <w:pStyle w:val="ListParagraph"/>
        <w:numPr>
          <w:ilvl w:val="0"/>
          <w:numId w:val="13"/>
        </w:numPr>
        <w:rPr>
          <w:rFonts w:ascii="Symbol" w:hAnsi="Symbol"/>
          <w:sz w:val="24"/>
        </w:rPr>
      </w:pPr>
      <w:r w:rsidRPr="009D6ACA">
        <w:rPr>
          <w:sz w:val="24"/>
        </w:rPr>
        <w:t>Pre-a</w:t>
      </w:r>
      <w:r w:rsidR="00303C5C" w:rsidRPr="009D6ACA">
        <w:rPr>
          <w:sz w:val="24"/>
        </w:rPr>
        <w:t>pproved</w:t>
      </w:r>
      <w:r w:rsidR="00303C5C" w:rsidRPr="009D6ACA">
        <w:rPr>
          <w:spacing w:val="-2"/>
          <w:sz w:val="24"/>
        </w:rPr>
        <w:t xml:space="preserve"> </w:t>
      </w:r>
      <w:r w:rsidR="00303C5C" w:rsidRPr="009D6ACA">
        <w:rPr>
          <w:sz w:val="24"/>
        </w:rPr>
        <w:t>vacation</w:t>
      </w:r>
    </w:p>
    <w:p w14:paraId="08D1FA3A" w14:textId="26649FAB" w:rsidR="00D77D72" w:rsidRPr="009D6ACA" w:rsidRDefault="00C56883" w:rsidP="009D6ACA">
      <w:pPr>
        <w:pStyle w:val="ListParagraph"/>
        <w:numPr>
          <w:ilvl w:val="0"/>
          <w:numId w:val="13"/>
        </w:numPr>
        <w:rPr>
          <w:rFonts w:ascii="Symbol" w:hAnsi="Symbol"/>
          <w:sz w:val="24"/>
        </w:rPr>
      </w:pPr>
      <w:r w:rsidRPr="009D6ACA">
        <w:rPr>
          <w:sz w:val="24"/>
        </w:rPr>
        <w:t xml:space="preserve">Pre-approved </w:t>
      </w:r>
      <w:r w:rsidR="003277FB">
        <w:rPr>
          <w:sz w:val="24"/>
        </w:rPr>
        <w:t>p</w:t>
      </w:r>
      <w:r w:rsidR="00303C5C" w:rsidRPr="009D6ACA">
        <w:rPr>
          <w:sz w:val="24"/>
        </w:rPr>
        <w:t>aid</w:t>
      </w:r>
      <w:r w:rsidR="00303C5C" w:rsidRPr="009D6ACA">
        <w:rPr>
          <w:spacing w:val="-1"/>
          <w:sz w:val="24"/>
        </w:rPr>
        <w:t xml:space="preserve"> </w:t>
      </w:r>
      <w:r w:rsidR="00303C5C" w:rsidRPr="009D6ACA">
        <w:rPr>
          <w:sz w:val="24"/>
        </w:rPr>
        <w:t>holidays</w:t>
      </w:r>
      <w:r w:rsidR="00303C5C" w:rsidRPr="009D6ACA">
        <w:rPr>
          <w:spacing w:val="-1"/>
          <w:sz w:val="24"/>
        </w:rPr>
        <w:t xml:space="preserve"> </w:t>
      </w:r>
      <w:r w:rsidR="00303C5C" w:rsidRPr="009D6ACA">
        <w:rPr>
          <w:sz w:val="24"/>
        </w:rPr>
        <w:t>and</w:t>
      </w:r>
      <w:r w:rsidR="00303C5C" w:rsidRPr="009D6ACA">
        <w:rPr>
          <w:spacing w:val="-1"/>
          <w:sz w:val="24"/>
        </w:rPr>
        <w:t xml:space="preserve"> </w:t>
      </w:r>
      <w:r w:rsidR="00303C5C" w:rsidRPr="009D6ACA">
        <w:rPr>
          <w:sz w:val="24"/>
        </w:rPr>
        <w:t>floating</w:t>
      </w:r>
      <w:r w:rsidR="00303C5C" w:rsidRPr="009D6ACA">
        <w:rPr>
          <w:spacing w:val="-3"/>
          <w:sz w:val="24"/>
        </w:rPr>
        <w:t xml:space="preserve"> </w:t>
      </w:r>
      <w:r w:rsidR="00303C5C" w:rsidRPr="009D6ACA">
        <w:rPr>
          <w:sz w:val="24"/>
        </w:rPr>
        <w:t>holiday</w:t>
      </w:r>
      <w:r w:rsidRPr="009D6ACA">
        <w:rPr>
          <w:sz w:val="24"/>
        </w:rPr>
        <w:t>s</w:t>
      </w:r>
    </w:p>
    <w:p w14:paraId="7A794262" w14:textId="77777777" w:rsidR="00D77D72" w:rsidRPr="009D6ACA" w:rsidRDefault="00303C5C" w:rsidP="009D6ACA">
      <w:pPr>
        <w:pStyle w:val="ListParagraph"/>
        <w:numPr>
          <w:ilvl w:val="0"/>
          <w:numId w:val="13"/>
        </w:numPr>
        <w:rPr>
          <w:rFonts w:ascii="Symbol" w:hAnsi="Symbol"/>
          <w:sz w:val="24"/>
        </w:rPr>
      </w:pPr>
      <w:r w:rsidRPr="009D6ACA">
        <w:rPr>
          <w:sz w:val="24"/>
        </w:rPr>
        <w:t>Emergency</w:t>
      </w:r>
      <w:r w:rsidRPr="009D6ACA">
        <w:rPr>
          <w:spacing w:val="-7"/>
          <w:sz w:val="24"/>
        </w:rPr>
        <w:t xml:space="preserve"> </w:t>
      </w:r>
      <w:r w:rsidRPr="009D6ACA">
        <w:rPr>
          <w:sz w:val="24"/>
        </w:rPr>
        <w:t>Time</w:t>
      </w:r>
      <w:r w:rsidRPr="009D6ACA">
        <w:rPr>
          <w:spacing w:val="-1"/>
          <w:sz w:val="24"/>
        </w:rPr>
        <w:t xml:space="preserve"> </w:t>
      </w:r>
      <w:r w:rsidRPr="009D6ACA">
        <w:rPr>
          <w:sz w:val="24"/>
        </w:rPr>
        <w:t>Off</w:t>
      </w:r>
      <w:r w:rsidRPr="009D6ACA">
        <w:rPr>
          <w:spacing w:val="-1"/>
          <w:sz w:val="24"/>
        </w:rPr>
        <w:t xml:space="preserve"> </w:t>
      </w:r>
      <w:r w:rsidRPr="009D6ACA">
        <w:rPr>
          <w:sz w:val="24"/>
        </w:rPr>
        <w:t>(ETO)</w:t>
      </w:r>
      <w:r w:rsidRPr="009D6ACA">
        <w:rPr>
          <w:spacing w:val="-2"/>
          <w:sz w:val="24"/>
        </w:rPr>
        <w:t xml:space="preserve"> </w:t>
      </w:r>
      <w:r w:rsidRPr="009D6ACA">
        <w:rPr>
          <w:sz w:val="24"/>
        </w:rPr>
        <w:t>–</w:t>
      </w:r>
      <w:r w:rsidRPr="009D6ACA">
        <w:rPr>
          <w:spacing w:val="-2"/>
          <w:sz w:val="24"/>
        </w:rPr>
        <w:t xml:space="preserve"> </w:t>
      </w:r>
      <w:r w:rsidRPr="009D6ACA">
        <w:rPr>
          <w:sz w:val="24"/>
        </w:rPr>
        <w:t>One</w:t>
      </w:r>
      <w:r w:rsidRPr="009D6ACA">
        <w:rPr>
          <w:spacing w:val="-3"/>
          <w:sz w:val="24"/>
        </w:rPr>
        <w:t xml:space="preserve"> </w:t>
      </w:r>
      <w:r w:rsidRPr="009D6ACA">
        <w:rPr>
          <w:sz w:val="24"/>
        </w:rPr>
        <w:t>per</w:t>
      </w:r>
      <w:r w:rsidRPr="009D6ACA">
        <w:rPr>
          <w:spacing w:val="3"/>
          <w:sz w:val="24"/>
        </w:rPr>
        <w:t xml:space="preserve"> </w:t>
      </w:r>
      <w:r w:rsidRPr="009D6ACA">
        <w:rPr>
          <w:sz w:val="24"/>
        </w:rPr>
        <w:t>year</w:t>
      </w:r>
    </w:p>
    <w:p w14:paraId="18F4961A" w14:textId="77777777" w:rsidR="00D77D72" w:rsidRPr="009D6ACA" w:rsidRDefault="00303C5C" w:rsidP="009D6ACA">
      <w:pPr>
        <w:pStyle w:val="ListParagraph"/>
        <w:numPr>
          <w:ilvl w:val="0"/>
          <w:numId w:val="13"/>
        </w:numPr>
        <w:rPr>
          <w:rFonts w:ascii="Symbol" w:hAnsi="Symbol"/>
          <w:sz w:val="24"/>
        </w:rPr>
      </w:pPr>
      <w:r w:rsidRPr="009D6ACA">
        <w:rPr>
          <w:sz w:val="24"/>
        </w:rPr>
        <w:t>Family</w:t>
      </w:r>
      <w:r w:rsidRPr="009D6ACA">
        <w:rPr>
          <w:spacing w:val="-7"/>
          <w:sz w:val="24"/>
        </w:rPr>
        <w:t xml:space="preserve"> </w:t>
      </w:r>
      <w:r w:rsidRPr="009D6ACA">
        <w:rPr>
          <w:sz w:val="24"/>
        </w:rPr>
        <w:t>Medical</w:t>
      </w:r>
      <w:r w:rsidRPr="009D6ACA">
        <w:rPr>
          <w:spacing w:val="1"/>
          <w:sz w:val="24"/>
        </w:rPr>
        <w:t xml:space="preserve"> </w:t>
      </w:r>
      <w:r w:rsidRPr="009D6ACA">
        <w:rPr>
          <w:sz w:val="24"/>
        </w:rPr>
        <w:t>Leave</w:t>
      </w:r>
      <w:r w:rsidRPr="009D6ACA">
        <w:rPr>
          <w:spacing w:val="-1"/>
          <w:sz w:val="24"/>
        </w:rPr>
        <w:t xml:space="preserve"> </w:t>
      </w:r>
      <w:r w:rsidRPr="009D6ACA">
        <w:rPr>
          <w:sz w:val="24"/>
        </w:rPr>
        <w:t>Act</w:t>
      </w:r>
      <w:r w:rsidRPr="009D6ACA">
        <w:rPr>
          <w:spacing w:val="-1"/>
          <w:sz w:val="24"/>
        </w:rPr>
        <w:t xml:space="preserve"> </w:t>
      </w:r>
      <w:r w:rsidRPr="009D6ACA">
        <w:rPr>
          <w:sz w:val="24"/>
        </w:rPr>
        <w:t>(FMLA)</w:t>
      </w:r>
    </w:p>
    <w:p w14:paraId="7A2F1784" w14:textId="6D9DDF6B" w:rsidR="00D77D72" w:rsidRPr="009D6ACA" w:rsidRDefault="00303C5C" w:rsidP="009D6ACA">
      <w:pPr>
        <w:pStyle w:val="ListParagraph"/>
        <w:numPr>
          <w:ilvl w:val="0"/>
          <w:numId w:val="13"/>
        </w:numPr>
        <w:rPr>
          <w:rFonts w:ascii="Symbol" w:hAnsi="Symbol"/>
          <w:sz w:val="24"/>
        </w:rPr>
      </w:pPr>
      <w:r w:rsidRPr="009D6ACA">
        <w:rPr>
          <w:sz w:val="24"/>
        </w:rPr>
        <w:t>Jury</w:t>
      </w:r>
      <w:r w:rsidRPr="009D6ACA">
        <w:rPr>
          <w:spacing w:val="-8"/>
          <w:sz w:val="24"/>
        </w:rPr>
        <w:t xml:space="preserve"> </w:t>
      </w:r>
      <w:r w:rsidRPr="009D6ACA">
        <w:rPr>
          <w:sz w:val="24"/>
        </w:rPr>
        <w:t xml:space="preserve">duty, </w:t>
      </w:r>
      <w:r w:rsidR="00B77A61" w:rsidRPr="009D6ACA">
        <w:rPr>
          <w:sz w:val="24"/>
        </w:rPr>
        <w:t>bereavement,</w:t>
      </w:r>
      <w:r w:rsidRPr="009D6ACA">
        <w:rPr>
          <w:sz w:val="24"/>
        </w:rPr>
        <w:t xml:space="preserve"> and</w:t>
      </w:r>
      <w:r w:rsidRPr="009D6ACA">
        <w:rPr>
          <w:spacing w:val="1"/>
          <w:sz w:val="24"/>
        </w:rPr>
        <w:t xml:space="preserve"> </w:t>
      </w:r>
      <w:r w:rsidRPr="009D6ACA">
        <w:rPr>
          <w:sz w:val="24"/>
        </w:rPr>
        <w:t>military</w:t>
      </w:r>
      <w:r w:rsidRPr="009D6ACA">
        <w:rPr>
          <w:spacing w:val="-5"/>
          <w:sz w:val="24"/>
        </w:rPr>
        <w:t xml:space="preserve"> </w:t>
      </w:r>
      <w:r w:rsidRPr="009D6ACA">
        <w:rPr>
          <w:sz w:val="24"/>
        </w:rPr>
        <w:t>leave</w:t>
      </w:r>
    </w:p>
    <w:p w14:paraId="7BA62C5E" w14:textId="7138191F" w:rsidR="00D77D72" w:rsidRPr="009D6ACA" w:rsidRDefault="00303C5C" w:rsidP="009D6ACA">
      <w:pPr>
        <w:pStyle w:val="ListParagraph"/>
        <w:numPr>
          <w:ilvl w:val="0"/>
          <w:numId w:val="13"/>
        </w:numPr>
        <w:rPr>
          <w:rFonts w:ascii="Symbol" w:hAnsi="Symbol"/>
          <w:sz w:val="24"/>
        </w:rPr>
      </w:pPr>
      <w:r w:rsidRPr="009D6ACA">
        <w:rPr>
          <w:sz w:val="24"/>
        </w:rPr>
        <w:t>Worker</w:t>
      </w:r>
      <w:r w:rsidR="00C56883" w:rsidRPr="009D6ACA">
        <w:rPr>
          <w:sz w:val="24"/>
        </w:rPr>
        <w:t>’</w:t>
      </w:r>
      <w:r w:rsidRPr="009D6ACA">
        <w:rPr>
          <w:sz w:val="24"/>
        </w:rPr>
        <w:t>s</w:t>
      </w:r>
      <w:r w:rsidRPr="009D6ACA">
        <w:rPr>
          <w:spacing w:val="-2"/>
          <w:sz w:val="24"/>
        </w:rPr>
        <w:t xml:space="preserve"> </w:t>
      </w:r>
      <w:r w:rsidRPr="009D6ACA">
        <w:rPr>
          <w:sz w:val="24"/>
        </w:rPr>
        <w:t>compensation</w:t>
      </w:r>
      <w:r w:rsidRPr="009D6ACA">
        <w:rPr>
          <w:spacing w:val="-1"/>
          <w:sz w:val="24"/>
        </w:rPr>
        <w:t xml:space="preserve"> </w:t>
      </w:r>
      <w:r w:rsidR="003277FB" w:rsidRPr="009D6ACA">
        <w:rPr>
          <w:sz w:val="24"/>
        </w:rPr>
        <w:t>leave</w:t>
      </w:r>
    </w:p>
    <w:p w14:paraId="31011772" w14:textId="201A6232" w:rsidR="00D77D72" w:rsidRPr="009D6ACA" w:rsidRDefault="00303C5C" w:rsidP="009D6ACA">
      <w:pPr>
        <w:pStyle w:val="ListParagraph"/>
        <w:numPr>
          <w:ilvl w:val="0"/>
          <w:numId w:val="13"/>
        </w:numPr>
        <w:rPr>
          <w:sz w:val="24"/>
        </w:rPr>
      </w:pPr>
      <w:r w:rsidRPr="009D6ACA">
        <w:rPr>
          <w:sz w:val="24"/>
        </w:rPr>
        <w:t>Other</w:t>
      </w:r>
      <w:r w:rsidRPr="009D6ACA">
        <w:rPr>
          <w:spacing w:val="-3"/>
          <w:sz w:val="24"/>
        </w:rPr>
        <w:t xml:space="preserve"> </w:t>
      </w:r>
      <w:r w:rsidR="006E76AB" w:rsidRPr="009D6ACA">
        <w:rPr>
          <w:sz w:val="24"/>
        </w:rPr>
        <w:t>company-approved</w:t>
      </w:r>
      <w:r w:rsidRPr="009D6ACA">
        <w:rPr>
          <w:sz w:val="24"/>
        </w:rPr>
        <w:t xml:space="preserve"> leaves of </w:t>
      </w:r>
      <w:r w:rsidR="007E084F" w:rsidRPr="009D6ACA">
        <w:rPr>
          <w:sz w:val="24"/>
        </w:rPr>
        <w:t>absence</w:t>
      </w:r>
    </w:p>
    <w:p w14:paraId="11ED4FA7" w14:textId="0AC49391" w:rsidR="00D77D72" w:rsidRPr="009D6ACA" w:rsidRDefault="00303C5C" w:rsidP="009D6ACA">
      <w:pPr>
        <w:pStyle w:val="ListParagraph"/>
        <w:numPr>
          <w:ilvl w:val="0"/>
          <w:numId w:val="13"/>
        </w:numPr>
        <w:rPr>
          <w:sz w:val="24"/>
        </w:rPr>
      </w:pPr>
      <w:r w:rsidRPr="009D6ACA">
        <w:rPr>
          <w:sz w:val="24"/>
        </w:rPr>
        <w:t>Excused and approved time off granted by Operations Management</w:t>
      </w:r>
    </w:p>
    <w:p w14:paraId="325DE6E9" w14:textId="1028AB55" w:rsidR="00C56883" w:rsidRPr="009D6ACA" w:rsidRDefault="00C56883" w:rsidP="009D6ACA">
      <w:pPr>
        <w:pStyle w:val="ListParagraph"/>
        <w:numPr>
          <w:ilvl w:val="0"/>
          <w:numId w:val="13"/>
        </w:numPr>
        <w:rPr>
          <w:sz w:val="24"/>
        </w:rPr>
      </w:pPr>
      <w:r w:rsidRPr="009D6ACA">
        <w:rPr>
          <w:sz w:val="24"/>
        </w:rPr>
        <w:t xml:space="preserve">Approved personal leave of </w:t>
      </w:r>
      <w:proofErr w:type="gramStart"/>
      <w:r w:rsidRPr="009D6ACA">
        <w:rPr>
          <w:sz w:val="24"/>
        </w:rPr>
        <w:t>absence</w:t>
      </w:r>
      <w:proofErr w:type="gramEnd"/>
    </w:p>
    <w:p w14:paraId="581567F9" w14:textId="77777777" w:rsidR="00D77D72" w:rsidRDefault="00D77D72" w:rsidP="008A6380">
      <w:pPr>
        <w:rPr>
          <w:sz w:val="23"/>
        </w:rPr>
      </w:pPr>
    </w:p>
    <w:p w14:paraId="48429F09" w14:textId="3F4213B2" w:rsidR="00D77D72" w:rsidRPr="009D6ACA" w:rsidRDefault="00303C5C" w:rsidP="008A6380">
      <w:pPr>
        <w:rPr>
          <w:b/>
          <w:bCs/>
        </w:rPr>
      </w:pPr>
      <w:r w:rsidRPr="009D6ACA">
        <w:rPr>
          <w:b/>
          <w:bCs/>
        </w:rPr>
        <w:t>Absences</w:t>
      </w:r>
      <w:r w:rsidRPr="009D6ACA">
        <w:rPr>
          <w:b/>
          <w:bCs/>
          <w:spacing w:val="-3"/>
        </w:rPr>
        <w:t xml:space="preserve"> </w:t>
      </w:r>
      <w:r w:rsidRPr="009D6ACA">
        <w:rPr>
          <w:b/>
          <w:bCs/>
        </w:rPr>
        <w:t>that</w:t>
      </w:r>
      <w:r w:rsidRPr="009D6ACA">
        <w:rPr>
          <w:b/>
          <w:bCs/>
          <w:spacing w:val="-3"/>
        </w:rPr>
        <w:t xml:space="preserve"> </w:t>
      </w:r>
      <w:r w:rsidRPr="009D6ACA">
        <w:rPr>
          <w:b/>
          <w:bCs/>
        </w:rPr>
        <w:t>will</w:t>
      </w:r>
      <w:r w:rsidRPr="009D6ACA">
        <w:rPr>
          <w:b/>
          <w:bCs/>
          <w:spacing w:val="-2"/>
        </w:rPr>
        <w:t xml:space="preserve"> </w:t>
      </w:r>
      <w:r w:rsidRPr="009D6ACA">
        <w:rPr>
          <w:b/>
          <w:bCs/>
        </w:rPr>
        <w:t>result</w:t>
      </w:r>
      <w:r w:rsidRPr="009D6ACA">
        <w:rPr>
          <w:b/>
          <w:bCs/>
          <w:spacing w:val="-4"/>
        </w:rPr>
        <w:t xml:space="preserve"> </w:t>
      </w:r>
      <w:r w:rsidRPr="009D6ACA">
        <w:rPr>
          <w:b/>
          <w:bCs/>
        </w:rPr>
        <w:t>in</w:t>
      </w:r>
      <w:r w:rsidRPr="009D6ACA">
        <w:rPr>
          <w:b/>
          <w:bCs/>
          <w:spacing w:val="-2"/>
        </w:rPr>
        <w:t xml:space="preserve"> </w:t>
      </w:r>
      <w:r w:rsidRPr="009D6ACA">
        <w:rPr>
          <w:b/>
          <w:bCs/>
        </w:rPr>
        <w:t>assigned</w:t>
      </w:r>
      <w:r w:rsidRPr="009D6ACA">
        <w:rPr>
          <w:b/>
          <w:bCs/>
          <w:spacing w:val="-2"/>
        </w:rPr>
        <w:t xml:space="preserve"> </w:t>
      </w:r>
      <w:r w:rsidRPr="009D6ACA">
        <w:rPr>
          <w:b/>
          <w:bCs/>
        </w:rPr>
        <w:t>points</w:t>
      </w:r>
      <w:r w:rsidRPr="009D6ACA">
        <w:rPr>
          <w:b/>
          <w:bCs/>
          <w:spacing w:val="-2"/>
        </w:rPr>
        <w:t xml:space="preserve"> </w:t>
      </w:r>
      <w:r w:rsidRPr="009D6ACA">
        <w:rPr>
          <w:b/>
          <w:bCs/>
        </w:rPr>
        <w:t>under</w:t>
      </w:r>
      <w:r w:rsidRPr="009D6ACA">
        <w:rPr>
          <w:b/>
          <w:bCs/>
          <w:spacing w:val="-4"/>
        </w:rPr>
        <w:t xml:space="preserve"> </w:t>
      </w:r>
      <w:r w:rsidRPr="009D6ACA">
        <w:rPr>
          <w:b/>
          <w:bCs/>
        </w:rPr>
        <w:t>policy</w:t>
      </w:r>
      <w:r w:rsidRPr="009D6ACA">
        <w:rPr>
          <w:b/>
          <w:bCs/>
          <w:spacing w:val="-2"/>
        </w:rPr>
        <w:t xml:space="preserve"> </w:t>
      </w:r>
      <w:r w:rsidRPr="009D6ACA">
        <w:rPr>
          <w:b/>
          <w:bCs/>
        </w:rPr>
        <w:t>(not</w:t>
      </w:r>
      <w:r w:rsidRPr="009D6ACA">
        <w:rPr>
          <w:b/>
          <w:bCs/>
          <w:spacing w:val="-3"/>
        </w:rPr>
        <w:t xml:space="preserve"> </w:t>
      </w:r>
      <w:r w:rsidR="006E76AB" w:rsidRPr="009D6ACA">
        <w:rPr>
          <w:b/>
          <w:bCs/>
        </w:rPr>
        <w:t>all</w:t>
      </w:r>
      <w:r w:rsidR="006E76AB" w:rsidRPr="009D6ACA">
        <w:rPr>
          <w:b/>
          <w:bCs/>
          <w:spacing w:val="-2"/>
        </w:rPr>
        <w:t>-</w:t>
      </w:r>
      <w:r w:rsidRPr="009D6ACA">
        <w:rPr>
          <w:b/>
          <w:bCs/>
        </w:rPr>
        <w:t>inclusive):</w:t>
      </w:r>
    </w:p>
    <w:p w14:paraId="3EDC0578" w14:textId="77777777" w:rsidR="00D77D72" w:rsidRPr="009D6ACA" w:rsidRDefault="00303C5C" w:rsidP="009D6ACA">
      <w:pPr>
        <w:pStyle w:val="ListParagraph"/>
        <w:numPr>
          <w:ilvl w:val="0"/>
          <w:numId w:val="14"/>
        </w:numPr>
        <w:rPr>
          <w:rFonts w:ascii="Symbol" w:hAnsi="Symbol"/>
          <w:sz w:val="24"/>
        </w:rPr>
      </w:pPr>
      <w:r w:rsidRPr="009D6ACA">
        <w:rPr>
          <w:sz w:val="24"/>
        </w:rPr>
        <w:t>Unexcused</w:t>
      </w:r>
      <w:r w:rsidRPr="009D6ACA">
        <w:rPr>
          <w:spacing w:val="-1"/>
          <w:sz w:val="24"/>
        </w:rPr>
        <w:t xml:space="preserve"> </w:t>
      </w:r>
      <w:r w:rsidRPr="009D6ACA">
        <w:rPr>
          <w:sz w:val="24"/>
        </w:rPr>
        <w:t>time</w:t>
      </w:r>
      <w:r w:rsidRPr="009D6ACA">
        <w:rPr>
          <w:spacing w:val="-2"/>
          <w:sz w:val="24"/>
        </w:rPr>
        <w:t xml:space="preserve"> </w:t>
      </w:r>
      <w:r w:rsidRPr="009D6ACA">
        <w:rPr>
          <w:sz w:val="24"/>
        </w:rPr>
        <w:t>off</w:t>
      </w:r>
    </w:p>
    <w:p w14:paraId="19CAA756" w14:textId="77777777" w:rsidR="00D77D72" w:rsidRDefault="00D77D72" w:rsidP="008A6380"/>
    <w:p w14:paraId="0E824073" w14:textId="77777777" w:rsidR="00D77D72" w:rsidRPr="0088232C" w:rsidRDefault="00303C5C" w:rsidP="009D6ACA">
      <w:pPr>
        <w:pStyle w:val="Heading1"/>
        <w:rPr>
          <w:u w:val="single"/>
        </w:rPr>
      </w:pPr>
      <w:r w:rsidRPr="0088232C">
        <w:rPr>
          <w:u w:val="single"/>
        </w:rPr>
        <w:t>Doctor’s</w:t>
      </w:r>
      <w:r w:rsidRPr="0088232C">
        <w:rPr>
          <w:spacing w:val="-3"/>
          <w:u w:val="single"/>
        </w:rPr>
        <w:t xml:space="preserve"> </w:t>
      </w:r>
      <w:r w:rsidRPr="0088232C">
        <w:rPr>
          <w:u w:val="single"/>
        </w:rPr>
        <w:t>excuses</w:t>
      </w:r>
    </w:p>
    <w:p w14:paraId="663C7C5A" w14:textId="77777777" w:rsidR="00B82FEF" w:rsidRDefault="00303C5C" w:rsidP="006D4C3F">
      <w:pPr>
        <w:pStyle w:val="BodyText"/>
      </w:pPr>
      <w:r>
        <w:t>If</w:t>
      </w:r>
      <w:r>
        <w:rPr>
          <w:spacing w:val="-1"/>
        </w:rPr>
        <w:t xml:space="preserve"> </w:t>
      </w:r>
      <w:r>
        <w:t>an</w:t>
      </w:r>
      <w:r>
        <w:rPr>
          <w:spacing w:val="-2"/>
        </w:rPr>
        <w:t xml:space="preserve"> </w:t>
      </w:r>
      <w:r>
        <w:t>associate</w:t>
      </w:r>
      <w:r>
        <w:rPr>
          <w:spacing w:val="-2"/>
        </w:rPr>
        <w:t xml:space="preserve"> </w:t>
      </w:r>
      <w:r>
        <w:t>calls</w:t>
      </w:r>
      <w:r>
        <w:rPr>
          <w:spacing w:val="-2"/>
        </w:rPr>
        <w:t xml:space="preserve"> </w:t>
      </w:r>
      <w:r>
        <w:t>in</w:t>
      </w:r>
      <w:r>
        <w:rPr>
          <w:spacing w:val="-1"/>
        </w:rPr>
        <w:t xml:space="preserve"> </w:t>
      </w:r>
      <w:r>
        <w:t>for</w:t>
      </w:r>
      <w:r>
        <w:rPr>
          <w:spacing w:val="-3"/>
        </w:rPr>
        <w:t xml:space="preserve"> </w:t>
      </w:r>
      <w:r>
        <w:t>two</w:t>
      </w:r>
      <w:r>
        <w:rPr>
          <w:spacing w:val="-2"/>
        </w:rPr>
        <w:t xml:space="preserve"> </w:t>
      </w:r>
      <w:r>
        <w:t>or</w:t>
      </w:r>
      <w:r>
        <w:rPr>
          <w:spacing w:val="-2"/>
        </w:rPr>
        <w:t xml:space="preserve"> </w:t>
      </w:r>
      <w:r>
        <w:t>more</w:t>
      </w:r>
      <w:r>
        <w:rPr>
          <w:spacing w:val="-3"/>
        </w:rPr>
        <w:t xml:space="preserve"> </w:t>
      </w:r>
      <w:r>
        <w:t>consecutive</w:t>
      </w:r>
      <w:r>
        <w:rPr>
          <w:spacing w:val="-2"/>
        </w:rPr>
        <w:t xml:space="preserve"> </w:t>
      </w:r>
      <w:r>
        <w:t>days</w:t>
      </w:r>
      <w:r>
        <w:rPr>
          <w:spacing w:val="-2"/>
        </w:rPr>
        <w:t xml:space="preserve"> </w:t>
      </w:r>
      <w:r>
        <w:t>(includes</w:t>
      </w:r>
      <w:r>
        <w:rPr>
          <w:spacing w:val="-1"/>
        </w:rPr>
        <w:t xml:space="preserve"> </w:t>
      </w:r>
      <w:r>
        <w:t>both</w:t>
      </w:r>
      <w:r>
        <w:rPr>
          <w:spacing w:val="-2"/>
        </w:rPr>
        <w:t xml:space="preserve"> </w:t>
      </w:r>
      <w:r>
        <w:t>partial</w:t>
      </w:r>
      <w:r>
        <w:rPr>
          <w:spacing w:val="-1"/>
        </w:rPr>
        <w:t xml:space="preserve"> </w:t>
      </w:r>
      <w:r>
        <w:t>and</w:t>
      </w:r>
      <w:r>
        <w:rPr>
          <w:spacing w:val="-2"/>
        </w:rPr>
        <w:t xml:space="preserve"> </w:t>
      </w:r>
      <w:r>
        <w:t>full</w:t>
      </w:r>
      <w:r>
        <w:rPr>
          <w:spacing w:val="-2"/>
        </w:rPr>
        <w:t xml:space="preserve"> </w:t>
      </w:r>
      <w:r>
        <w:t>days)</w:t>
      </w:r>
      <w:r>
        <w:rPr>
          <w:spacing w:val="-2"/>
        </w:rPr>
        <w:t xml:space="preserve"> </w:t>
      </w:r>
      <w:r>
        <w:t>due</w:t>
      </w:r>
      <w:r>
        <w:rPr>
          <w:spacing w:val="-3"/>
        </w:rPr>
        <w:t xml:space="preserve"> </w:t>
      </w:r>
      <w:r>
        <w:t>to</w:t>
      </w:r>
      <w:r>
        <w:rPr>
          <w:spacing w:val="-1"/>
        </w:rPr>
        <w:t xml:space="preserve"> </w:t>
      </w:r>
      <w:r>
        <w:t>illness</w:t>
      </w:r>
      <w:r>
        <w:rPr>
          <w:spacing w:val="-2"/>
        </w:rPr>
        <w:t xml:space="preserve"> </w:t>
      </w:r>
      <w:r>
        <w:t>for</w:t>
      </w:r>
      <w:r>
        <w:rPr>
          <w:spacing w:val="-57"/>
        </w:rPr>
        <w:t xml:space="preserve"> </w:t>
      </w:r>
      <w:r>
        <w:t>themselves, parent(s), spouse, domestic partner, child(ren)</w:t>
      </w:r>
      <w:r w:rsidR="007E23EC">
        <w:t>,</w:t>
      </w:r>
      <w:r>
        <w:t xml:space="preserve"> or foster child(ren) and has a note from the doctor</w:t>
      </w:r>
      <w:r>
        <w:rPr>
          <w:spacing w:val="-57"/>
        </w:rPr>
        <w:t xml:space="preserve"> </w:t>
      </w:r>
      <w:r>
        <w:t>excusing the associate during that time, only the first day will the associate be assessed points. This includes</w:t>
      </w:r>
      <w:r>
        <w:rPr>
          <w:spacing w:val="1"/>
        </w:rPr>
        <w:t xml:space="preserve"> </w:t>
      </w:r>
      <w:r>
        <w:t xml:space="preserve">late arrival and early departure due to illness. </w:t>
      </w:r>
    </w:p>
    <w:p w14:paraId="35EF23B7" w14:textId="5E3286E1" w:rsidR="00D77D72" w:rsidRDefault="00303C5C" w:rsidP="006D4C3F">
      <w:pPr>
        <w:pStyle w:val="BodyText"/>
      </w:pPr>
      <w:r>
        <w:t>If a doctor’s excuse is not provided, the associate will incur</w:t>
      </w:r>
      <w:r>
        <w:rPr>
          <w:spacing w:val="1"/>
        </w:rPr>
        <w:t xml:space="preserve"> </w:t>
      </w:r>
      <w:r>
        <w:t xml:space="preserve">points for each absence. </w:t>
      </w:r>
      <w:r w:rsidR="007E084F">
        <w:t xml:space="preserve">The doctor’s </w:t>
      </w:r>
      <w:r>
        <w:t xml:space="preserve">excuses are due to Human Resources the day </w:t>
      </w:r>
      <w:r w:rsidR="006E76AB">
        <w:t xml:space="preserve">the </w:t>
      </w:r>
      <w:r>
        <w:t>associate returns to work. If</w:t>
      </w:r>
      <w:r>
        <w:rPr>
          <w:spacing w:val="1"/>
        </w:rPr>
        <w:t xml:space="preserve"> </w:t>
      </w:r>
      <w:r>
        <w:t>the</w:t>
      </w:r>
      <w:r>
        <w:rPr>
          <w:spacing w:val="-2"/>
        </w:rPr>
        <w:t xml:space="preserve"> </w:t>
      </w:r>
      <w:r>
        <w:t>absence</w:t>
      </w:r>
      <w:r>
        <w:rPr>
          <w:spacing w:val="-2"/>
        </w:rPr>
        <w:t xml:space="preserve"> </w:t>
      </w:r>
      <w:r>
        <w:t>could potentially</w:t>
      </w:r>
      <w:r>
        <w:rPr>
          <w:spacing w:val="-6"/>
        </w:rPr>
        <w:t xml:space="preserve"> </w:t>
      </w:r>
      <w:r>
        <w:t>be</w:t>
      </w:r>
      <w:r>
        <w:rPr>
          <w:spacing w:val="1"/>
        </w:rPr>
        <w:t xml:space="preserve"> </w:t>
      </w:r>
      <w:r>
        <w:t>covered</w:t>
      </w:r>
      <w:r>
        <w:rPr>
          <w:spacing w:val="-1"/>
        </w:rPr>
        <w:t xml:space="preserve"> </w:t>
      </w:r>
      <w:r>
        <w:t>under</w:t>
      </w:r>
      <w:r>
        <w:rPr>
          <w:spacing w:val="-1"/>
        </w:rPr>
        <w:t xml:space="preserve"> </w:t>
      </w:r>
      <w:r>
        <w:t>FMLA,</w:t>
      </w:r>
      <w:r>
        <w:rPr>
          <w:spacing w:val="-1"/>
        </w:rPr>
        <w:t xml:space="preserve"> </w:t>
      </w:r>
      <w:r>
        <w:t>the</w:t>
      </w:r>
      <w:r>
        <w:rPr>
          <w:spacing w:val="1"/>
        </w:rPr>
        <w:t xml:space="preserve"> </w:t>
      </w:r>
      <w:r>
        <w:t>associate</w:t>
      </w:r>
      <w:r>
        <w:rPr>
          <w:spacing w:val="-2"/>
        </w:rPr>
        <w:t xml:space="preserve"> </w:t>
      </w:r>
      <w:r>
        <w:t>should</w:t>
      </w:r>
      <w:r>
        <w:rPr>
          <w:spacing w:val="-1"/>
        </w:rPr>
        <w:t xml:space="preserve"> </w:t>
      </w:r>
      <w:r>
        <w:t xml:space="preserve">contact </w:t>
      </w:r>
      <w:r w:rsidR="00B82FEF">
        <w:t>Leave Support</w:t>
      </w:r>
      <w:r>
        <w:t>.</w:t>
      </w:r>
    </w:p>
    <w:p w14:paraId="74A6F0BE" w14:textId="77777777" w:rsidR="00D77D72" w:rsidRDefault="00D77D72" w:rsidP="008A6380">
      <w:pPr>
        <w:rPr>
          <w:sz w:val="13"/>
        </w:rPr>
      </w:pPr>
    </w:p>
    <w:p w14:paraId="436EB0A5" w14:textId="77777777" w:rsidR="00D77D72" w:rsidRPr="0088232C" w:rsidRDefault="00303C5C" w:rsidP="009D6ACA">
      <w:pPr>
        <w:pStyle w:val="Heading1"/>
        <w:rPr>
          <w:u w:val="single"/>
        </w:rPr>
      </w:pPr>
      <w:r w:rsidRPr="0088232C">
        <w:rPr>
          <w:u w:val="single"/>
        </w:rPr>
        <w:t>Disciplinary</w:t>
      </w:r>
      <w:r w:rsidRPr="0088232C">
        <w:rPr>
          <w:spacing w:val="-2"/>
          <w:u w:val="single"/>
        </w:rPr>
        <w:t xml:space="preserve"> </w:t>
      </w:r>
      <w:r w:rsidRPr="0088232C">
        <w:rPr>
          <w:u w:val="single"/>
        </w:rPr>
        <w:t>Action</w:t>
      </w:r>
    </w:p>
    <w:p w14:paraId="087B7B18" w14:textId="0341931B" w:rsidR="00D77D72" w:rsidRDefault="00303C5C" w:rsidP="006D4C3F">
      <w:pPr>
        <w:pStyle w:val="BodyText"/>
      </w:pPr>
      <w:r>
        <w:t>Rockline will utilize our progressive disciplinary policy for late arrivals, non-notifications</w:t>
      </w:r>
      <w:r w:rsidR="003277FB">
        <w:t>,</w:t>
      </w:r>
      <w:r>
        <w:t xml:space="preserve"> and missed punch</w:t>
      </w:r>
      <w:r>
        <w:rPr>
          <w:spacing w:val="1"/>
        </w:rPr>
        <w:t xml:space="preserve"> </w:t>
      </w:r>
      <w:r>
        <w:t>situations</w:t>
      </w:r>
      <w:r>
        <w:rPr>
          <w:spacing w:val="-1"/>
        </w:rPr>
        <w:t xml:space="preserve"> </w:t>
      </w:r>
      <w:r>
        <w:t>based</w:t>
      </w:r>
      <w:r>
        <w:rPr>
          <w:spacing w:val="-1"/>
        </w:rPr>
        <w:t xml:space="preserve"> </w:t>
      </w:r>
      <w:r>
        <w:t>on</w:t>
      </w:r>
      <w:r>
        <w:rPr>
          <w:spacing w:val="-1"/>
        </w:rPr>
        <w:t xml:space="preserve"> </w:t>
      </w:r>
      <w:r>
        <w:t>accrued</w:t>
      </w:r>
      <w:r>
        <w:rPr>
          <w:spacing w:val="-1"/>
        </w:rPr>
        <w:t xml:space="preserve"> </w:t>
      </w:r>
      <w:r>
        <w:t>attendance</w:t>
      </w:r>
      <w:r>
        <w:rPr>
          <w:spacing w:val="-2"/>
        </w:rPr>
        <w:t xml:space="preserve"> </w:t>
      </w:r>
      <w:r>
        <w:t>points.</w:t>
      </w:r>
      <w:r>
        <w:rPr>
          <w:spacing w:val="-1"/>
        </w:rPr>
        <w:t xml:space="preserve"> </w:t>
      </w:r>
      <w:r>
        <w:t>Associates</w:t>
      </w:r>
      <w:r>
        <w:rPr>
          <w:spacing w:val="-1"/>
        </w:rPr>
        <w:t xml:space="preserve"> </w:t>
      </w:r>
      <w:r>
        <w:t>incurring</w:t>
      </w:r>
      <w:r>
        <w:rPr>
          <w:spacing w:val="-4"/>
        </w:rPr>
        <w:t xml:space="preserve"> </w:t>
      </w:r>
      <w:r>
        <w:t>the</w:t>
      </w:r>
      <w:r>
        <w:rPr>
          <w:spacing w:val="-2"/>
        </w:rPr>
        <w:t xml:space="preserve"> </w:t>
      </w:r>
      <w:r>
        <w:t>number</w:t>
      </w:r>
      <w:r>
        <w:rPr>
          <w:spacing w:val="-2"/>
        </w:rPr>
        <w:t xml:space="preserve"> </w:t>
      </w:r>
      <w:r>
        <w:t>of</w:t>
      </w:r>
      <w:r>
        <w:rPr>
          <w:spacing w:val="-2"/>
        </w:rPr>
        <w:t xml:space="preserve"> </w:t>
      </w:r>
      <w:r>
        <w:t>points</w:t>
      </w:r>
      <w:r>
        <w:rPr>
          <w:spacing w:val="-1"/>
        </w:rPr>
        <w:t xml:space="preserve"> </w:t>
      </w:r>
      <w:r>
        <w:t>listed</w:t>
      </w:r>
      <w:r>
        <w:rPr>
          <w:spacing w:val="-1"/>
        </w:rPr>
        <w:t xml:space="preserve"> </w:t>
      </w:r>
      <w:r>
        <w:t>below</w:t>
      </w:r>
      <w:r>
        <w:rPr>
          <w:spacing w:val="-4"/>
        </w:rPr>
        <w:t xml:space="preserve"> </w:t>
      </w:r>
      <w:r>
        <w:t>in</w:t>
      </w:r>
      <w:r>
        <w:rPr>
          <w:spacing w:val="-1"/>
        </w:rPr>
        <w:t xml:space="preserve"> </w:t>
      </w:r>
      <w:r>
        <w:t>a</w:t>
      </w:r>
      <w:r>
        <w:rPr>
          <w:spacing w:val="-2"/>
        </w:rPr>
        <w:t xml:space="preserve"> </w:t>
      </w:r>
      <w:r w:rsidR="006E76AB">
        <w:t>12-month</w:t>
      </w:r>
      <w:r>
        <w:rPr>
          <w:spacing w:val="-1"/>
        </w:rPr>
        <w:t xml:space="preserve"> </w:t>
      </w:r>
      <w:r>
        <w:t>period will subject themselves to disciplinary</w:t>
      </w:r>
      <w:r>
        <w:rPr>
          <w:spacing w:val="-4"/>
        </w:rPr>
        <w:t xml:space="preserve"> </w:t>
      </w:r>
      <w:r>
        <w:t>action as well.</w:t>
      </w:r>
    </w:p>
    <w:p w14:paraId="042DF055" w14:textId="77777777" w:rsidR="00D77D72" w:rsidRDefault="00D77D72" w:rsidP="008A6380">
      <w:pPr>
        <w:rPr>
          <w:sz w:val="34"/>
        </w:rPr>
      </w:pPr>
    </w:p>
    <w:p w14:paraId="7169B196" w14:textId="4FCCC649" w:rsidR="00D77D72" w:rsidRDefault="00303C5C" w:rsidP="00156FEB">
      <w:pPr>
        <w:ind w:left="1440"/>
        <w:rPr>
          <w:rFonts w:ascii="Symbol" w:hAnsi="Symbol"/>
          <w:sz w:val="24"/>
        </w:rPr>
      </w:pPr>
      <w:r>
        <w:rPr>
          <w:sz w:val="24"/>
        </w:rPr>
        <w:t>3 points</w:t>
      </w:r>
      <w:r>
        <w:rPr>
          <w:sz w:val="24"/>
        </w:rPr>
        <w:tab/>
        <w:t>Verbal</w:t>
      </w:r>
      <w:r w:rsidR="007E23EC">
        <w:rPr>
          <w:sz w:val="24"/>
        </w:rPr>
        <w:t xml:space="preserve"> written</w:t>
      </w:r>
      <w:r>
        <w:rPr>
          <w:spacing w:val="-2"/>
          <w:sz w:val="24"/>
        </w:rPr>
        <w:t xml:space="preserve"> </w:t>
      </w:r>
      <w:proofErr w:type="gramStart"/>
      <w:r w:rsidR="009D6ACA">
        <w:rPr>
          <w:sz w:val="24"/>
        </w:rPr>
        <w:t>w</w:t>
      </w:r>
      <w:r>
        <w:rPr>
          <w:sz w:val="24"/>
        </w:rPr>
        <w:t>arning</w:t>
      </w:r>
      <w:proofErr w:type="gramEnd"/>
      <w:r>
        <w:rPr>
          <w:spacing w:val="-4"/>
          <w:sz w:val="24"/>
        </w:rPr>
        <w:t xml:space="preserve"> </w:t>
      </w:r>
    </w:p>
    <w:p w14:paraId="7ECEB6FB" w14:textId="562BE961" w:rsidR="00D77D72" w:rsidRDefault="00303C5C" w:rsidP="00156FEB">
      <w:pPr>
        <w:ind w:left="1440"/>
        <w:rPr>
          <w:rFonts w:ascii="Symbol" w:hAnsi="Symbol"/>
          <w:sz w:val="24"/>
        </w:rPr>
      </w:pPr>
      <w:r>
        <w:rPr>
          <w:sz w:val="24"/>
        </w:rPr>
        <w:t>5 points</w:t>
      </w:r>
      <w:r>
        <w:rPr>
          <w:sz w:val="24"/>
        </w:rPr>
        <w:tab/>
        <w:t>First</w:t>
      </w:r>
      <w:r>
        <w:rPr>
          <w:spacing w:val="-2"/>
          <w:sz w:val="24"/>
        </w:rPr>
        <w:t xml:space="preserve"> </w:t>
      </w:r>
      <w:r>
        <w:rPr>
          <w:sz w:val="24"/>
        </w:rPr>
        <w:t>written</w:t>
      </w:r>
      <w:r>
        <w:rPr>
          <w:spacing w:val="-2"/>
          <w:sz w:val="24"/>
        </w:rPr>
        <w:t xml:space="preserve"> </w:t>
      </w:r>
      <w:r>
        <w:rPr>
          <w:sz w:val="24"/>
        </w:rPr>
        <w:t>warning</w:t>
      </w:r>
      <w:r>
        <w:rPr>
          <w:spacing w:val="-5"/>
          <w:sz w:val="24"/>
        </w:rPr>
        <w:t xml:space="preserve"> </w:t>
      </w:r>
    </w:p>
    <w:p w14:paraId="5B4EC62D" w14:textId="6DA52107" w:rsidR="00D77D72" w:rsidRDefault="00303C5C" w:rsidP="00156FEB">
      <w:pPr>
        <w:ind w:left="1440"/>
        <w:rPr>
          <w:rFonts w:ascii="Symbol" w:hAnsi="Symbol"/>
          <w:sz w:val="24"/>
        </w:rPr>
      </w:pPr>
      <w:r>
        <w:rPr>
          <w:sz w:val="24"/>
        </w:rPr>
        <w:t>6 points</w:t>
      </w:r>
      <w:r>
        <w:rPr>
          <w:sz w:val="24"/>
        </w:rPr>
        <w:tab/>
        <w:t>Second</w:t>
      </w:r>
      <w:r>
        <w:rPr>
          <w:spacing w:val="-3"/>
          <w:sz w:val="24"/>
        </w:rPr>
        <w:t xml:space="preserve"> </w:t>
      </w:r>
      <w:r>
        <w:rPr>
          <w:sz w:val="24"/>
        </w:rPr>
        <w:t>written</w:t>
      </w:r>
      <w:r>
        <w:rPr>
          <w:spacing w:val="-2"/>
          <w:sz w:val="24"/>
        </w:rPr>
        <w:t xml:space="preserve"> </w:t>
      </w:r>
      <w:r>
        <w:rPr>
          <w:sz w:val="24"/>
        </w:rPr>
        <w:t>warning</w:t>
      </w:r>
      <w:r>
        <w:rPr>
          <w:spacing w:val="-2"/>
          <w:sz w:val="24"/>
        </w:rPr>
        <w:t xml:space="preserve"> </w:t>
      </w:r>
    </w:p>
    <w:p w14:paraId="78158416" w14:textId="77777777" w:rsidR="00D77D72" w:rsidRDefault="00303C5C" w:rsidP="00156FEB">
      <w:pPr>
        <w:ind w:left="1440"/>
        <w:rPr>
          <w:rFonts w:ascii="Symbol" w:hAnsi="Symbol"/>
          <w:sz w:val="24"/>
        </w:rPr>
      </w:pPr>
      <w:r>
        <w:rPr>
          <w:sz w:val="24"/>
        </w:rPr>
        <w:t>8 points</w:t>
      </w:r>
      <w:r>
        <w:rPr>
          <w:sz w:val="24"/>
        </w:rPr>
        <w:tab/>
        <w:t>Termination</w:t>
      </w:r>
    </w:p>
    <w:p w14:paraId="6C7934BA" w14:textId="77777777" w:rsidR="00D77D72" w:rsidRDefault="00D77D72" w:rsidP="008A6380"/>
    <w:p w14:paraId="00E8C3C7" w14:textId="77777777" w:rsidR="00D77D72" w:rsidRPr="0088232C" w:rsidRDefault="00303C5C" w:rsidP="009D6ACA">
      <w:pPr>
        <w:pStyle w:val="Heading1"/>
        <w:rPr>
          <w:u w:val="single"/>
        </w:rPr>
      </w:pPr>
      <w:r w:rsidRPr="0088232C">
        <w:rPr>
          <w:u w:val="single"/>
        </w:rPr>
        <w:t>Holidays</w:t>
      </w:r>
    </w:p>
    <w:p w14:paraId="7CAB54AC" w14:textId="05B52145" w:rsidR="00D77D72" w:rsidRDefault="00303C5C" w:rsidP="006D4C3F">
      <w:pPr>
        <w:pStyle w:val="BodyText"/>
      </w:pPr>
      <w:r>
        <w:t>While every attempt will be made to allow our associates to have off on scheduled holidays, the possibility</w:t>
      </w:r>
      <w:r>
        <w:rPr>
          <w:spacing w:val="1"/>
        </w:rPr>
        <w:t xml:space="preserve"> </w:t>
      </w:r>
      <w:r>
        <w:t>exists that at times due to business demands, Rockline may require those associates to work on holidays.</w:t>
      </w:r>
      <w:r>
        <w:rPr>
          <w:spacing w:val="1"/>
        </w:rPr>
        <w:t xml:space="preserve"> </w:t>
      </w:r>
      <w:r>
        <w:t xml:space="preserve">Communication on </w:t>
      </w:r>
      <w:r w:rsidR="006E76AB">
        <w:t xml:space="preserve">whether </w:t>
      </w:r>
      <w:r>
        <w:t>production will be running on a holiday will be sent out within a couple</w:t>
      </w:r>
      <w:r w:rsidR="003277FB">
        <w:t xml:space="preserve"> of</w:t>
      </w:r>
      <w:r>
        <w:t xml:space="preserve"> weeks of each</w:t>
      </w:r>
      <w:r>
        <w:rPr>
          <w:spacing w:val="1"/>
        </w:rPr>
        <w:t xml:space="preserve"> </w:t>
      </w:r>
      <w:r>
        <w:t>holiday.</w:t>
      </w:r>
      <w:r>
        <w:rPr>
          <w:spacing w:val="-1"/>
        </w:rPr>
        <w:t xml:space="preserve"> </w:t>
      </w:r>
      <w:r>
        <w:t>Demands may</w:t>
      </w:r>
      <w:r>
        <w:rPr>
          <w:spacing w:val="-5"/>
        </w:rPr>
        <w:t xml:space="preserve"> </w:t>
      </w:r>
      <w:r>
        <w:t>be</w:t>
      </w:r>
      <w:r>
        <w:rPr>
          <w:spacing w:val="-1"/>
        </w:rPr>
        <w:t xml:space="preserve"> </w:t>
      </w:r>
      <w:r>
        <w:t>different for</w:t>
      </w:r>
      <w:r>
        <w:rPr>
          <w:spacing w:val="1"/>
        </w:rPr>
        <w:t xml:space="preserve"> </w:t>
      </w:r>
      <w:r>
        <w:t>each department.</w:t>
      </w:r>
    </w:p>
    <w:p w14:paraId="462433E6" w14:textId="77777777" w:rsidR="00D77D72" w:rsidRDefault="00D77D72" w:rsidP="008A6380"/>
    <w:p w14:paraId="524B857F" w14:textId="77777777" w:rsidR="00D77D72" w:rsidRPr="00B82FEF" w:rsidRDefault="00303C5C" w:rsidP="008A6380">
      <w:pPr>
        <w:rPr>
          <w:b/>
          <w:bCs/>
          <w:sz w:val="24"/>
          <w:szCs w:val="24"/>
        </w:rPr>
      </w:pPr>
      <w:r w:rsidRPr="00B82FEF">
        <w:rPr>
          <w:b/>
          <w:bCs/>
          <w:sz w:val="24"/>
          <w:szCs w:val="24"/>
        </w:rPr>
        <w:t>Losing</w:t>
      </w:r>
      <w:r w:rsidRPr="00B82FEF">
        <w:rPr>
          <w:b/>
          <w:bCs/>
          <w:spacing w:val="-1"/>
          <w:sz w:val="24"/>
          <w:szCs w:val="24"/>
        </w:rPr>
        <w:t xml:space="preserve"> </w:t>
      </w:r>
      <w:r w:rsidRPr="00B82FEF">
        <w:rPr>
          <w:b/>
          <w:bCs/>
          <w:sz w:val="24"/>
          <w:szCs w:val="24"/>
        </w:rPr>
        <w:t>holiday</w:t>
      </w:r>
      <w:r w:rsidRPr="00B82FEF">
        <w:rPr>
          <w:b/>
          <w:bCs/>
          <w:spacing w:val="-4"/>
          <w:sz w:val="24"/>
          <w:szCs w:val="24"/>
        </w:rPr>
        <w:t xml:space="preserve"> </w:t>
      </w:r>
      <w:r w:rsidRPr="00B82FEF">
        <w:rPr>
          <w:b/>
          <w:bCs/>
          <w:sz w:val="24"/>
          <w:szCs w:val="24"/>
        </w:rPr>
        <w:t>pay</w:t>
      </w:r>
    </w:p>
    <w:p w14:paraId="364D4A5B" w14:textId="0BD74234" w:rsidR="00D77D72" w:rsidRPr="003277FB" w:rsidRDefault="00303C5C" w:rsidP="003277FB">
      <w:pPr>
        <w:pStyle w:val="BodyText"/>
      </w:pPr>
      <w:r w:rsidRPr="003277FB">
        <w:t>In the event an associate calls in</w:t>
      </w:r>
      <w:r w:rsidR="000511F8" w:rsidRPr="003277FB">
        <w:t xml:space="preserve"> for</w:t>
      </w:r>
      <w:r w:rsidRPr="003277FB">
        <w:t xml:space="preserve"> their scheduled</w:t>
      </w:r>
      <w:r w:rsidR="00C56883" w:rsidRPr="003277FB">
        <w:t xml:space="preserve"> worked</w:t>
      </w:r>
      <w:r w:rsidRPr="003277FB">
        <w:t xml:space="preserve"> shift before or after a holiday and it’s unexcused, the associate</w:t>
      </w:r>
      <w:r w:rsidR="003277FB" w:rsidRPr="003277FB">
        <w:t xml:space="preserve"> </w:t>
      </w:r>
      <w:r w:rsidR="00C56883" w:rsidRPr="003277FB">
        <w:t>w</w:t>
      </w:r>
      <w:r w:rsidRPr="003277FB">
        <w:t>ill lose the holiday pay; this includes early departure and late arrival. This is the last scheduled work shift. If the associate provides a doctor’s excuse for the time absent, they may not lose the holiday pay.</w:t>
      </w:r>
    </w:p>
    <w:p w14:paraId="4E2A4A24" w14:textId="77777777" w:rsidR="00D77D72" w:rsidRDefault="00D77D72" w:rsidP="008A6380"/>
    <w:p w14:paraId="476B330D" w14:textId="77777777" w:rsidR="00D77D72" w:rsidRPr="00B82FEF" w:rsidRDefault="00303C5C" w:rsidP="008A6380">
      <w:pPr>
        <w:rPr>
          <w:b/>
          <w:bCs/>
          <w:sz w:val="24"/>
          <w:szCs w:val="24"/>
        </w:rPr>
      </w:pPr>
      <w:r w:rsidRPr="00B82FEF">
        <w:rPr>
          <w:b/>
          <w:bCs/>
          <w:sz w:val="24"/>
          <w:szCs w:val="24"/>
        </w:rPr>
        <w:t>Floating</w:t>
      </w:r>
      <w:r w:rsidRPr="00B82FEF">
        <w:rPr>
          <w:b/>
          <w:bCs/>
          <w:spacing w:val="-2"/>
          <w:sz w:val="24"/>
          <w:szCs w:val="24"/>
        </w:rPr>
        <w:t xml:space="preserve"> </w:t>
      </w:r>
      <w:r w:rsidRPr="00B82FEF">
        <w:rPr>
          <w:b/>
          <w:bCs/>
          <w:sz w:val="24"/>
          <w:szCs w:val="24"/>
        </w:rPr>
        <w:t>holiday</w:t>
      </w:r>
    </w:p>
    <w:p w14:paraId="769249BE" w14:textId="1F3D1F99" w:rsidR="00D77D72" w:rsidRDefault="00FA34F6" w:rsidP="003277FB">
      <w:pPr>
        <w:pStyle w:val="BodyText"/>
      </w:pPr>
      <w:r w:rsidRPr="003277FB">
        <w:t>Each of t</w:t>
      </w:r>
      <w:r w:rsidR="00303C5C" w:rsidRPr="003277FB">
        <w:t>he floating holiday</w:t>
      </w:r>
      <w:r w:rsidRPr="003277FB">
        <w:t>s</w:t>
      </w:r>
      <w:r w:rsidR="00303C5C" w:rsidRPr="003277FB">
        <w:t xml:space="preserve"> can only be used once per year</w:t>
      </w:r>
      <w:r w:rsidR="000511F8" w:rsidRPr="003277FB">
        <w:t>. T</w:t>
      </w:r>
      <w:r w:rsidRPr="003277FB">
        <w:t xml:space="preserve">he floating holiday </w:t>
      </w:r>
      <w:r w:rsidR="00303C5C" w:rsidRPr="003277FB">
        <w:t>excuses an associate for their whole shift, regardless</w:t>
      </w:r>
      <w:r w:rsidRPr="003277FB">
        <w:t xml:space="preserve"> </w:t>
      </w:r>
      <w:r w:rsidR="00303C5C" w:rsidRPr="003277FB">
        <w:t>of how many hours their normal shift consists of if it’s been approved by Operations Management.</w:t>
      </w:r>
    </w:p>
    <w:p w14:paraId="06F201BC" w14:textId="77777777" w:rsidR="00B82FEF" w:rsidRPr="003277FB" w:rsidRDefault="00B82FEF" w:rsidP="003277FB">
      <w:pPr>
        <w:pStyle w:val="BodyText"/>
      </w:pPr>
    </w:p>
    <w:p w14:paraId="30D14956" w14:textId="77777777" w:rsidR="00D77D72" w:rsidRPr="00B82FEF" w:rsidRDefault="00303C5C" w:rsidP="008A6380">
      <w:pPr>
        <w:rPr>
          <w:b/>
          <w:bCs/>
          <w:sz w:val="24"/>
          <w:szCs w:val="24"/>
        </w:rPr>
      </w:pPr>
      <w:r w:rsidRPr="00B82FEF">
        <w:rPr>
          <w:b/>
          <w:bCs/>
          <w:sz w:val="24"/>
          <w:szCs w:val="24"/>
        </w:rPr>
        <w:lastRenderedPageBreak/>
        <w:t>Mandatory</w:t>
      </w:r>
      <w:r w:rsidRPr="00B82FEF">
        <w:rPr>
          <w:b/>
          <w:bCs/>
          <w:spacing w:val="-3"/>
          <w:sz w:val="24"/>
          <w:szCs w:val="24"/>
        </w:rPr>
        <w:t xml:space="preserve"> </w:t>
      </w:r>
      <w:r w:rsidRPr="00B82FEF">
        <w:rPr>
          <w:b/>
          <w:bCs/>
          <w:sz w:val="24"/>
          <w:szCs w:val="24"/>
        </w:rPr>
        <w:t>Overtime</w:t>
      </w:r>
    </w:p>
    <w:p w14:paraId="67F732B8" w14:textId="45631D2B" w:rsidR="00D77D72" w:rsidRPr="003277FB" w:rsidRDefault="00303C5C" w:rsidP="003277FB">
      <w:pPr>
        <w:pStyle w:val="BodyText"/>
      </w:pPr>
      <w:r w:rsidRPr="003277FB">
        <w:t xml:space="preserve">In the event mandatory overtime is </w:t>
      </w:r>
      <w:r w:rsidR="009D6ACA" w:rsidRPr="003277FB">
        <w:t>scheduled this</w:t>
      </w:r>
      <w:r w:rsidR="001472D3" w:rsidRPr="003277FB">
        <w:t xml:space="preserve"> is now considered a scheduled </w:t>
      </w:r>
      <w:r w:rsidR="003277FB" w:rsidRPr="003277FB">
        <w:t>workday</w:t>
      </w:r>
      <w:r w:rsidR="009D6ACA" w:rsidRPr="003277FB">
        <w:t>. All</w:t>
      </w:r>
      <w:r w:rsidRPr="003277FB">
        <w:t xml:space="preserve"> flexibility options apply.</w:t>
      </w:r>
    </w:p>
    <w:p w14:paraId="1161ABD1" w14:textId="77777777" w:rsidR="00D77D72" w:rsidRDefault="00D77D72" w:rsidP="008A6380"/>
    <w:p w14:paraId="6B0924C6" w14:textId="77777777" w:rsidR="00D77D72" w:rsidRPr="0088232C" w:rsidRDefault="00303C5C" w:rsidP="009D6ACA">
      <w:pPr>
        <w:pStyle w:val="Heading1"/>
        <w:rPr>
          <w:u w:val="single"/>
        </w:rPr>
      </w:pPr>
      <w:r w:rsidRPr="0088232C">
        <w:rPr>
          <w:u w:val="single"/>
        </w:rPr>
        <w:t>Conclusion</w:t>
      </w:r>
    </w:p>
    <w:p w14:paraId="58D4B471" w14:textId="5C714E5C" w:rsidR="00D77D72" w:rsidRDefault="00303C5C" w:rsidP="006D4C3F">
      <w:pPr>
        <w:pStyle w:val="BodyText"/>
      </w:pPr>
      <w:r>
        <w:t>This policy is to be used in administering uniform disciplinary action</w:t>
      </w:r>
      <w:r>
        <w:rPr>
          <w:spacing w:val="1"/>
        </w:rPr>
        <w:t xml:space="preserve"> </w:t>
      </w:r>
      <w:r>
        <w:t>in cases of excess absenteeism.</w:t>
      </w:r>
      <w:r>
        <w:rPr>
          <w:spacing w:val="1"/>
        </w:rPr>
        <w:t xml:space="preserve"> </w:t>
      </w:r>
      <w:r>
        <w:t>Extenuating</w:t>
      </w:r>
      <w:r>
        <w:rPr>
          <w:spacing w:val="-10"/>
        </w:rPr>
        <w:t xml:space="preserve"> </w:t>
      </w:r>
      <w:r>
        <w:t>circumstances</w:t>
      </w:r>
      <w:r>
        <w:rPr>
          <w:spacing w:val="-6"/>
        </w:rPr>
        <w:t xml:space="preserve"> </w:t>
      </w:r>
      <w:r>
        <w:t>could</w:t>
      </w:r>
      <w:r>
        <w:rPr>
          <w:spacing w:val="-6"/>
        </w:rPr>
        <w:t xml:space="preserve"> </w:t>
      </w:r>
      <w:r>
        <w:t>require</w:t>
      </w:r>
      <w:r>
        <w:rPr>
          <w:spacing w:val="-8"/>
        </w:rPr>
        <w:t xml:space="preserve"> </w:t>
      </w:r>
      <w:r>
        <w:t>deviation</w:t>
      </w:r>
      <w:r>
        <w:rPr>
          <w:spacing w:val="-6"/>
        </w:rPr>
        <w:t xml:space="preserve"> </w:t>
      </w:r>
      <w:r>
        <w:t>from</w:t>
      </w:r>
      <w:r>
        <w:rPr>
          <w:spacing w:val="-6"/>
        </w:rPr>
        <w:t xml:space="preserve"> </w:t>
      </w:r>
      <w:r>
        <w:t>these</w:t>
      </w:r>
      <w:r>
        <w:rPr>
          <w:spacing w:val="-6"/>
        </w:rPr>
        <w:t xml:space="preserve"> </w:t>
      </w:r>
      <w:r>
        <w:t>guidelines</w:t>
      </w:r>
      <w:r>
        <w:rPr>
          <w:spacing w:val="-6"/>
        </w:rPr>
        <w:t xml:space="preserve"> </w:t>
      </w:r>
      <w:r>
        <w:t>in</w:t>
      </w:r>
      <w:r>
        <w:rPr>
          <w:spacing w:val="-6"/>
        </w:rPr>
        <w:t xml:space="preserve"> </w:t>
      </w:r>
      <w:r>
        <w:t>an</w:t>
      </w:r>
      <w:r>
        <w:rPr>
          <w:spacing w:val="-7"/>
        </w:rPr>
        <w:t xml:space="preserve"> </w:t>
      </w:r>
      <w:r>
        <w:t>extraordinary</w:t>
      </w:r>
      <w:r>
        <w:rPr>
          <w:spacing w:val="-11"/>
        </w:rPr>
        <w:t xml:space="preserve"> </w:t>
      </w:r>
      <w:r>
        <w:t>case.</w:t>
      </w:r>
      <w:r>
        <w:rPr>
          <w:spacing w:val="-4"/>
        </w:rPr>
        <w:t xml:space="preserve"> </w:t>
      </w:r>
      <w:r>
        <w:t>In</w:t>
      </w:r>
      <w:r>
        <w:rPr>
          <w:spacing w:val="-7"/>
        </w:rPr>
        <w:t xml:space="preserve"> </w:t>
      </w:r>
      <w:r>
        <w:t>addition,</w:t>
      </w:r>
      <w:r>
        <w:rPr>
          <w:spacing w:val="-57"/>
        </w:rPr>
        <w:t xml:space="preserve"> </w:t>
      </w:r>
      <w:r w:rsidR="007E23EC">
        <w:t>long-term</w:t>
      </w:r>
      <w:r>
        <w:rPr>
          <w:spacing w:val="-3"/>
        </w:rPr>
        <w:t xml:space="preserve"> </w:t>
      </w:r>
      <w:r>
        <w:t>reoccurring</w:t>
      </w:r>
      <w:r>
        <w:rPr>
          <w:spacing w:val="-6"/>
        </w:rPr>
        <w:t xml:space="preserve"> </w:t>
      </w:r>
      <w:r>
        <w:t>attendance</w:t>
      </w:r>
      <w:r>
        <w:rPr>
          <w:spacing w:val="-5"/>
        </w:rPr>
        <w:t xml:space="preserve"> </w:t>
      </w:r>
      <w:r>
        <w:t>issues</w:t>
      </w:r>
      <w:r>
        <w:rPr>
          <w:spacing w:val="-4"/>
        </w:rPr>
        <w:t xml:space="preserve"> </w:t>
      </w:r>
      <w:r>
        <w:t>that</w:t>
      </w:r>
      <w:r>
        <w:rPr>
          <w:spacing w:val="-3"/>
        </w:rPr>
        <w:t xml:space="preserve"> </w:t>
      </w:r>
      <w:r>
        <w:t>have</w:t>
      </w:r>
      <w:r>
        <w:rPr>
          <w:spacing w:val="-4"/>
        </w:rPr>
        <w:t xml:space="preserve"> </w:t>
      </w:r>
      <w:r>
        <w:t>a</w:t>
      </w:r>
      <w:r>
        <w:rPr>
          <w:spacing w:val="-5"/>
        </w:rPr>
        <w:t xml:space="preserve"> </w:t>
      </w:r>
      <w:r>
        <w:t>negative</w:t>
      </w:r>
      <w:r>
        <w:rPr>
          <w:spacing w:val="-5"/>
        </w:rPr>
        <w:t xml:space="preserve"> </w:t>
      </w:r>
      <w:r>
        <w:t>impact</w:t>
      </w:r>
      <w:r>
        <w:rPr>
          <w:spacing w:val="-3"/>
        </w:rPr>
        <w:t xml:space="preserve"> </w:t>
      </w:r>
      <w:r>
        <w:t>on</w:t>
      </w:r>
      <w:r>
        <w:rPr>
          <w:spacing w:val="-4"/>
        </w:rPr>
        <w:t xml:space="preserve"> </w:t>
      </w:r>
      <w:r>
        <w:t>operations</w:t>
      </w:r>
      <w:r>
        <w:rPr>
          <w:spacing w:val="-4"/>
        </w:rPr>
        <w:t xml:space="preserve"> </w:t>
      </w:r>
      <w:r>
        <w:t>and</w:t>
      </w:r>
      <w:r>
        <w:rPr>
          <w:spacing w:val="-4"/>
        </w:rPr>
        <w:t xml:space="preserve"> </w:t>
      </w:r>
      <w:r>
        <w:t>other</w:t>
      </w:r>
      <w:r>
        <w:rPr>
          <w:spacing w:val="-6"/>
        </w:rPr>
        <w:t xml:space="preserve"> </w:t>
      </w:r>
      <w:r>
        <w:t>associates</w:t>
      </w:r>
      <w:r>
        <w:rPr>
          <w:spacing w:val="-4"/>
        </w:rPr>
        <w:t xml:space="preserve"> </w:t>
      </w:r>
      <w:r>
        <w:t>will</w:t>
      </w:r>
      <w:r>
        <w:rPr>
          <w:spacing w:val="-3"/>
        </w:rPr>
        <w:t xml:space="preserve"> </w:t>
      </w:r>
      <w:r>
        <w:t>be</w:t>
      </w:r>
      <w:r>
        <w:rPr>
          <w:spacing w:val="-57"/>
        </w:rPr>
        <w:t xml:space="preserve"> </w:t>
      </w:r>
      <w:r>
        <w:t>dealt</w:t>
      </w:r>
      <w:r>
        <w:rPr>
          <w:spacing w:val="-4"/>
        </w:rPr>
        <w:t xml:space="preserve"> </w:t>
      </w:r>
      <w:r>
        <w:t>with</w:t>
      </w:r>
      <w:r>
        <w:rPr>
          <w:spacing w:val="-5"/>
        </w:rPr>
        <w:t xml:space="preserve"> </w:t>
      </w:r>
      <w:r>
        <w:t>on</w:t>
      </w:r>
      <w:r>
        <w:rPr>
          <w:spacing w:val="-4"/>
        </w:rPr>
        <w:t xml:space="preserve"> </w:t>
      </w:r>
      <w:r>
        <w:t>an</w:t>
      </w:r>
      <w:r>
        <w:rPr>
          <w:spacing w:val="-4"/>
        </w:rPr>
        <w:t xml:space="preserve"> </w:t>
      </w:r>
      <w:r>
        <w:t>individual</w:t>
      </w:r>
      <w:r>
        <w:rPr>
          <w:spacing w:val="-4"/>
        </w:rPr>
        <w:t xml:space="preserve"> </w:t>
      </w:r>
      <w:r>
        <w:t>basis.</w:t>
      </w:r>
      <w:r>
        <w:rPr>
          <w:spacing w:val="-4"/>
        </w:rPr>
        <w:t xml:space="preserve"> </w:t>
      </w:r>
      <w:r>
        <w:t>Please</w:t>
      </w:r>
      <w:r>
        <w:rPr>
          <w:spacing w:val="-6"/>
        </w:rPr>
        <w:t xml:space="preserve"> </w:t>
      </w:r>
      <w:r>
        <w:t>read</w:t>
      </w:r>
      <w:r>
        <w:rPr>
          <w:spacing w:val="-4"/>
        </w:rPr>
        <w:t xml:space="preserve"> </w:t>
      </w:r>
      <w:r>
        <w:t>the</w:t>
      </w:r>
      <w:r>
        <w:rPr>
          <w:spacing w:val="-6"/>
        </w:rPr>
        <w:t xml:space="preserve"> </w:t>
      </w:r>
      <w:r>
        <w:t>attendance</w:t>
      </w:r>
      <w:r>
        <w:rPr>
          <w:spacing w:val="-5"/>
        </w:rPr>
        <w:t xml:space="preserve"> </w:t>
      </w:r>
      <w:r>
        <w:t>policy</w:t>
      </w:r>
      <w:r>
        <w:rPr>
          <w:spacing w:val="-10"/>
        </w:rPr>
        <w:t xml:space="preserve"> </w:t>
      </w:r>
      <w:r>
        <w:t>carefully</w:t>
      </w:r>
      <w:r>
        <w:rPr>
          <w:spacing w:val="-9"/>
        </w:rPr>
        <w:t xml:space="preserve"> </w:t>
      </w:r>
      <w:r>
        <w:t>to</w:t>
      </w:r>
      <w:r>
        <w:rPr>
          <w:spacing w:val="-5"/>
        </w:rPr>
        <w:t xml:space="preserve"> </w:t>
      </w:r>
      <w:r>
        <w:t>ensure</w:t>
      </w:r>
      <w:r>
        <w:rPr>
          <w:spacing w:val="-5"/>
        </w:rPr>
        <w:t xml:space="preserve"> </w:t>
      </w:r>
      <w:r>
        <w:t>that</w:t>
      </w:r>
      <w:r>
        <w:rPr>
          <w:spacing w:val="-2"/>
        </w:rPr>
        <w:t xml:space="preserve"> </w:t>
      </w:r>
      <w:r>
        <w:t>you</w:t>
      </w:r>
      <w:r>
        <w:rPr>
          <w:spacing w:val="-4"/>
        </w:rPr>
        <w:t xml:space="preserve"> </w:t>
      </w:r>
      <w:r>
        <w:t>understand</w:t>
      </w:r>
      <w:r>
        <w:rPr>
          <w:spacing w:val="-5"/>
        </w:rPr>
        <w:t xml:space="preserve"> </w:t>
      </w:r>
      <w:r>
        <w:t>the</w:t>
      </w:r>
      <w:r>
        <w:rPr>
          <w:spacing w:val="-57"/>
        </w:rPr>
        <w:t xml:space="preserve"> </w:t>
      </w:r>
      <w:r>
        <w:t>policy before acknowledging this document. Rockline reserves the right to revise/modify this policy at any</w:t>
      </w:r>
      <w:r>
        <w:rPr>
          <w:spacing w:val="1"/>
        </w:rPr>
        <w:t xml:space="preserve"> </w:t>
      </w:r>
      <w:r>
        <w:t>time</w:t>
      </w:r>
      <w:r>
        <w:rPr>
          <w:spacing w:val="-2"/>
        </w:rPr>
        <w:t xml:space="preserve"> </w:t>
      </w:r>
      <w:r>
        <w:t>it deems necessary.</w:t>
      </w:r>
    </w:p>
    <w:p w14:paraId="7F7DB709" w14:textId="09C59D66" w:rsidR="00D77D72" w:rsidRDefault="00303C5C" w:rsidP="00156FEB">
      <w:pPr>
        <w:pStyle w:val="BodyText"/>
      </w:pPr>
      <w:r>
        <w:t>I have read and been informed about the content, requirements, and expectations of the attendance policy for</w:t>
      </w:r>
      <w:r>
        <w:rPr>
          <w:spacing w:val="1"/>
        </w:rPr>
        <w:t xml:space="preserve"> </w:t>
      </w:r>
      <w:r>
        <w:t>associates at Rockline Industries. I have received a copy of the policy and agree to abide by the policy</w:t>
      </w:r>
      <w:r>
        <w:rPr>
          <w:spacing w:val="1"/>
        </w:rPr>
        <w:t xml:space="preserve"> </w:t>
      </w:r>
      <w:r>
        <w:t>guidelines</w:t>
      </w:r>
      <w:r>
        <w:rPr>
          <w:spacing w:val="-1"/>
        </w:rPr>
        <w:t xml:space="preserve"> </w:t>
      </w:r>
      <w:r>
        <w:t>as</w:t>
      </w:r>
      <w:r>
        <w:rPr>
          <w:spacing w:val="1"/>
        </w:rPr>
        <w:t xml:space="preserve"> </w:t>
      </w:r>
      <w:r>
        <w:t>a</w:t>
      </w:r>
      <w:r>
        <w:rPr>
          <w:spacing w:val="-1"/>
        </w:rPr>
        <w:t xml:space="preserve"> </w:t>
      </w:r>
      <w:r>
        <w:t>condition</w:t>
      </w:r>
      <w:r>
        <w:rPr>
          <w:spacing w:val="1"/>
        </w:rPr>
        <w:t xml:space="preserve"> </w:t>
      </w:r>
      <w:r>
        <w:t>of</w:t>
      </w:r>
      <w:r>
        <w:rPr>
          <w:spacing w:val="-1"/>
        </w:rPr>
        <w:t xml:space="preserve"> </w:t>
      </w:r>
      <w:r>
        <w:t>my</w:t>
      </w:r>
      <w:r>
        <w:rPr>
          <w:spacing w:val="-6"/>
        </w:rPr>
        <w:t xml:space="preserve"> </w:t>
      </w:r>
      <w:r>
        <w:t>employment and</w:t>
      </w:r>
      <w:r>
        <w:rPr>
          <w:spacing w:val="1"/>
        </w:rPr>
        <w:t xml:space="preserve"> </w:t>
      </w:r>
      <w:r>
        <w:t>my</w:t>
      </w:r>
      <w:r>
        <w:rPr>
          <w:spacing w:val="-6"/>
        </w:rPr>
        <w:t xml:space="preserve"> </w:t>
      </w:r>
      <w:r>
        <w:t>continuing</w:t>
      </w:r>
      <w:r>
        <w:rPr>
          <w:spacing w:val="-3"/>
        </w:rPr>
        <w:t xml:space="preserve"> </w:t>
      </w:r>
      <w:r>
        <w:t>employment</w:t>
      </w:r>
      <w:r>
        <w:rPr>
          <w:spacing w:val="-1"/>
        </w:rPr>
        <w:t xml:space="preserve"> </w:t>
      </w:r>
      <w:r>
        <w:t>at Rockline Industries.</w:t>
      </w:r>
    </w:p>
    <w:bookmarkEnd w:id="1"/>
    <w:bookmarkEnd w:id="2"/>
    <w:bookmarkEnd w:id="6"/>
    <w:sectPr w:rsidR="00D77D72" w:rsidSect="00785EDD">
      <w:footerReference w:type="default" r:id="rId12"/>
      <w:pgSz w:w="12240" w:h="15840"/>
      <w:pgMar w:top="800" w:right="740" w:bottom="980" w:left="76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6384" w14:textId="77777777" w:rsidR="00184BC3" w:rsidRDefault="00303C5C">
      <w:r>
        <w:separator/>
      </w:r>
    </w:p>
  </w:endnote>
  <w:endnote w:type="continuationSeparator" w:id="0">
    <w:p w14:paraId="61C4B7BE" w14:textId="77777777" w:rsidR="00184BC3" w:rsidRDefault="0030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4AC3" w14:textId="1F010EE0" w:rsidR="003C77E0" w:rsidRDefault="003C77E0" w:rsidP="003C77E0">
    <w:pPr>
      <w:pStyle w:val="BodyText"/>
      <w:spacing w:before="10"/>
      <w:ind w:left="20"/>
    </w:pPr>
  </w:p>
  <w:p w14:paraId="28382BEB" w14:textId="6640138C" w:rsidR="00D77D72" w:rsidRDefault="00D77D7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F661" w14:textId="77777777" w:rsidR="00B77A61" w:rsidRDefault="00B77A61" w:rsidP="00B77A61">
    <w:pPr>
      <w:pStyle w:val="BodyText"/>
      <w:spacing w:before="10"/>
    </w:pPr>
  </w:p>
  <w:p w14:paraId="3ACDC89F" w14:textId="77777777" w:rsidR="00D77D72" w:rsidRDefault="003439A7">
    <w:pPr>
      <w:pStyle w:val="BodyText"/>
      <w:spacing w:line="14" w:lineRule="auto"/>
      <w:rPr>
        <w:sz w:val="20"/>
      </w:rPr>
    </w:pPr>
    <w:r>
      <w:pict w14:anchorId="236C173E">
        <v:shapetype id="_x0000_t202" coordsize="21600,21600" o:spt="202" path="m,l,21600r21600,l21600,xe">
          <v:stroke joinstyle="miter"/>
          <v:path gradientshapeok="t" o:connecttype="rect"/>
        </v:shapetype>
        <v:shape id="docshape2" o:spid="_x0000_s1025" type="#_x0000_t202" style="position:absolute;margin-left:559.8pt;margin-top:741.65pt;width:13pt;height:15.3pt;z-index:-251658752;mso-position-horizontal-relative:page;mso-position-vertical-relative:page" filled="f" stroked="f">
          <v:textbox style="mso-next-textbox:#docshape2" inset="0,0,0,0">
            <w:txbxContent>
              <w:p w14:paraId="5CB59C61" w14:textId="77777777" w:rsidR="00D77D72" w:rsidRDefault="00303C5C">
                <w:pPr>
                  <w:pStyle w:val="BodyText"/>
                  <w:spacing w:before="10"/>
                  <w:ind w:left="60"/>
                </w:pPr>
                <w:r>
                  <w:fldChar w:fldCharType="begin"/>
                </w:r>
                <w: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2485" w14:textId="77777777" w:rsidR="00184BC3" w:rsidRDefault="00303C5C">
      <w:r>
        <w:separator/>
      </w:r>
    </w:p>
  </w:footnote>
  <w:footnote w:type="continuationSeparator" w:id="0">
    <w:p w14:paraId="53AE57CA" w14:textId="77777777" w:rsidR="00184BC3" w:rsidRDefault="00303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B431E"/>
    <w:multiLevelType w:val="hybridMultilevel"/>
    <w:tmpl w:val="3E48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C6F95"/>
    <w:multiLevelType w:val="hybridMultilevel"/>
    <w:tmpl w:val="FB0458FE"/>
    <w:lvl w:ilvl="0" w:tplc="A11C46B8">
      <w:numFmt w:val="bullet"/>
      <w:lvlText w:val=""/>
      <w:lvlJc w:val="left"/>
      <w:pPr>
        <w:ind w:left="410" w:hanging="360"/>
      </w:pPr>
      <w:rPr>
        <w:rFonts w:ascii="Symbol" w:eastAsia="Symbol" w:hAnsi="Symbol" w:cs="Symbol" w:hint="default"/>
        <w:b w:val="0"/>
        <w:bCs w:val="0"/>
        <w:i w:val="0"/>
        <w:iCs w:val="0"/>
        <w:w w:val="100"/>
        <w:sz w:val="24"/>
        <w:szCs w:val="24"/>
        <w:lang w:val="en-US" w:eastAsia="en-US" w:bidi="ar-SA"/>
      </w:rPr>
    </w:lvl>
    <w:lvl w:ilvl="1" w:tplc="73B2F8E6">
      <w:numFmt w:val="bullet"/>
      <w:lvlText w:val="•"/>
      <w:lvlJc w:val="left"/>
      <w:pPr>
        <w:ind w:left="552" w:hanging="360"/>
      </w:pPr>
      <w:rPr>
        <w:rFonts w:hint="default"/>
        <w:lang w:val="en-US" w:eastAsia="en-US" w:bidi="ar-SA"/>
      </w:rPr>
    </w:lvl>
    <w:lvl w:ilvl="2" w:tplc="4B601AF6">
      <w:numFmt w:val="bullet"/>
      <w:lvlText w:val="•"/>
      <w:lvlJc w:val="left"/>
      <w:pPr>
        <w:ind w:left="685" w:hanging="360"/>
      </w:pPr>
      <w:rPr>
        <w:rFonts w:hint="default"/>
        <w:lang w:val="en-US" w:eastAsia="en-US" w:bidi="ar-SA"/>
      </w:rPr>
    </w:lvl>
    <w:lvl w:ilvl="3" w:tplc="CFE8B3F8">
      <w:numFmt w:val="bullet"/>
      <w:lvlText w:val="•"/>
      <w:lvlJc w:val="left"/>
      <w:pPr>
        <w:ind w:left="817" w:hanging="360"/>
      </w:pPr>
      <w:rPr>
        <w:rFonts w:hint="default"/>
        <w:lang w:val="en-US" w:eastAsia="en-US" w:bidi="ar-SA"/>
      </w:rPr>
    </w:lvl>
    <w:lvl w:ilvl="4" w:tplc="D4A69B3A">
      <w:numFmt w:val="bullet"/>
      <w:lvlText w:val="•"/>
      <w:lvlJc w:val="left"/>
      <w:pPr>
        <w:ind w:left="950" w:hanging="360"/>
      </w:pPr>
      <w:rPr>
        <w:rFonts w:hint="default"/>
        <w:lang w:val="en-US" w:eastAsia="en-US" w:bidi="ar-SA"/>
      </w:rPr>
    </w:lvl>
    <w:lvl w:ilvl="5" w:tplc="A13AC56C">
      <w:numFmt w:val="bullet"/>
      <w:lvlText w:val="•"/>
      <w:lvlJc w:val="left"/>
      <w:pPr>
        <w:ind w:left="1083" w:hanging="360"/>
      </w:pPr>
      <w:rPr>
        <w:rFonts w:hint="default"/>
        <w:lang w:val="en-US" w:eastAsia="en-US" w:bidi="ar-SA"/>
      </w:rPr>
    </w:lvl>
    <w:lvl w:ilvl="6" w:tplc="7B88A0C8">
      <w:numFmt w:val="bullet"/>
      <w:lvlText w:val="•"/>
      <w:lvlJc w:val="left"/>
      <w:pPr>
        <w:ind w:left="1215" w:hanging="360"/>
      </w:pPr>
      <w:rPr>
        <w:rFonts w:hint="default"/>
        <w:lang w:val="en-US" w:eastAsia="en-US" w:bidi="ar-SA"/>
      </w:rPr>
    </w:lvl>
    <w:lvl w:ilvl="7" w:tplc="BEFA364C">
      <w:numFmt w:val="bullet"/>
      <w:lvlText w:val="•"/>
      <w:lvlJc w:val="left"/>
      <w:pPr>
        <w:ind w:left="1348" w:hanging="360"/>
      </w:pPr>
      <w:rPr>
        <w:rFonts w:hint="default"/>
        <w:lang w:val="en-US" w:eastAsia="en-US" w:bidi="ar-SA"/>
      </w:rPr>
    </w:lvl>
    <w:lvl w:ilvl="8" w:tplc="64A691E4">
      <w:numFmt w:val="bullet"/>
      <w:lvlText w:val="•"/>
      <w:lvlJc w:val="left"/>
      <w:pPr>
        <w:ind w:left="1480" w:hanging="360"/>
      </w:pPr>
      <w:rPr>
        <w:rFonts w:hint="default"/>
        <w:lang w:val="en-US" w:eastAsia="en-US" w:bidi="ar-SA"/>
      </w:rPr>
    </w:lvl>
  </w:abstractNum>
  <w:abstractNum w:abstractNumId="2" w15:restartNumberingAfterBreak="0">
    <w:nsid w:val="1D38129B"/>
    <w:multiLevelType w:val="hybridMultilevel"/>
    <w:tmpl w:val="FD70570A"/>
    <w:lvl w:ilvl="0" w:tplc="72DAB868">
      <w:numFmt w:val="bullet"/>
      <w:lvlText w:val=""/>
      <w:lvlJc w:val="left"/>
      <w:pPr>
        <w:ind w:left="410" w:hanging="360"/>
      </w:pPr>
      <w:rPr>
        <w:rFonts w:ascii="Symbol" w:eastAsia="Symbol" w:hAnsi="Symbol" w:cs="Symbol" w:hint="default"/>
        <w:b w:val="0"/>
        <w:bCs w:val="0"/>
        <w:i w:val="0"/>
        <w:iCs w:val="0"/>
        <w:w w:val="100"/>
        <w:sz w:val="24"/>
        <w:szCs w:val="24"/>
        <w:lang w:val="en-US" w:eastAsia="en-US" w:bidi="ar-SA"/>
      </w:rPr>
    </w:lvl>
    <w:lvl w:ilvl="1" w:tplc="EF94AC94">
      <w:numFmt w:val="bullet"/>
      <w:lvlText w:val="•"/>
      <w:lvlJc w:val="left"/>
      <w:pPr>
        <w:ind w:left="552" w:hanging="360"/>
      </w:pPr>
      <w:rPr>
        <w:rFonts w:hint="default"/>
        <w:lang w:val="en-US" w:eastAsia="en-US" w:bidi="ar-SA"/>
      </w:rPr>
    </w:lvl>
    <w:lvl w:ilvl="2" w:tplc="1CF40936">
      <w:numFmt w:val="bullet"/>
      <w:lvlText w:val="•"/>
      <w:lvlJc w:val="left"/>
      <w:pPr>
        <w:ind w:left="685" w:hanging="360"/>
      </w:pPr>
      <w:rPr>
        <w:rFonts w:hint="default"/>
        <w:lang w:val="en-US" w:eastAsia="en-US" w:bidi="ar-SA"/>
      </w:rPr>
    </w:lvl>
    <w:lvl w:ilvl="3" w:tplc="968E308C">
      <w:numFmt w:val="bullet"/>
      <w:lvlText w:val="•"/>
      <w:lvlJc w:val="left"/>
      <w:pPr>
        <w:ind w:left="817" w:hanging="360"/>
      </w:pPr>
      <w:rPr>
        <w:rFonts w:hint="default"/>
        <w:lang w:val="en-US" w:eastAsia="en-US" w:bidi="ar-SA"/>
      </w:rPr>
    </w:lvl>
    <w:lvl w:ilvl="4" w:tplc="B1128582">
      <w:numFmt w:val="bullet"/>
      <w:lvlText w:val="•"/>
      <w:lvlJc w:val="left"/>
      <w:pPr>
        <w:ind w:left="950" w:hanging="360"/>
      </w:pPr>
      <w:rPr>
        <w:rFonts w:hint="default"/>
        <w:lang w:val="en-US" w:eastAsia="en-US" w:bidi="ar-SA"/>
      </w:rPr>
    </w:lvl>
    <w:lvl w:ilvl="5" w:tplc="40C2D402">
      <w:numFmt w:val="bullet"/>
      <w:lvlText w:val="•"/>
      <w:lvlJc w:val="left"/>
      <w:pPr>
        <w:ind w:left="1083" w:hanging="360"/>
      </w:pPr>
      <w:rPr>
        <w:rFonts w:hint="default"/>
        <w:lang w:val="en-US" w:eastAsia="en-US" w:bidi="ar-SA"/>
      </w:rPr>
    </w:lvl>
    <w:lvl w:ilvl="6" w:tplc="E5C095C6">
      <w:numFmt w:val="bullet"/>
      <w:lvlText w:val="•"/>
      <w:lvlJc w:val="left"/>
      <w:pPr>
        <w:ind w:left="1215" w:hanging="360"/>
      </w:pPr>
      <w:rPr>
        <w:rFonts w:hint="default"/>
        <w:lang w:val="en-US" w:eastAsia="en-US" w:bidi="ar-SA"/>
      </w:rPr>
    </w:lvl>
    <w:lvl w:ilvl="7" w:tplc="48CC40E8">
      <w:numFmt w:val="bullet"/>
      <w:lvlText w:val="•"/>
      <w:lvlJc w:val="left"/>
      <w:pPr>
        <w:ind w:left="1348" w:hanging="360"/>
      </w:pPr>
      <w:rPr>
        <w:rFonts w:hint="default"/>
        <w:lang w:val="en-US" w:eastAsia="en-US" w:bidi="ar-SA"/>
      </w:rPr>
    </w:lvl>
    <w:lvl w:ilvl="8" w:tplc="6CF6B2C4">
      <w:numFmt w:val="bullet"/>
      <w:lvlText w:val="•"/>
      <w:lvlJc w:val="left"/>
      <w:pPr>
        <w:ind w:left="1480" w:hanging="360"/>
      </w:pPr>
      <w:rPr>
        <w:rFonts w:hint="default"/>
        <w:lang w:val="en-US" w:eastAsia="en-US" w:bidi="ar-SA"/>
      </w:rPr>
    </w:lvl>
  </w:abstractNum>
  <w:abstractNum w:abstractNumId="3" w15:restartNumberingAfterBreak="0">
    <w:nsid w:val="22BC2E17"/>
    <w:multiLevelType w:val="hybridMultilevel"/>
    <w:tmpl w:val="EC90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311AB"/>
    <w:multiLevelType w:val="hybridMultilevel"/>
    <w:tmpl w:val="FCD88D98"/>
    <w:lvl w:ilvl="0" w:tplc="7AAA700C">
      <w:numFmt w:val="bullet"/>
      <w:lvlText w:val=""/>
      <w:lvlJc w:val="left"/>
      <w:pPr>
        <w:ind w:left="410" w:hanging="360"/>
      </w:pPr>
      <w:rPr>
        <w:rFonts w:ascii="Symbol" w:eastAsia="Symbol" w:hAnsi="Symbol" w:cs="Symbol" w:hint="default"/>
        <w:b w:val="0"/>
        <w:bCs w:val="0"/>
        <w:i w:val="0"/>
        <w:iCs w:val="0"/>
        <w:w w:val="100"/>
        <w:sz w:val="24"/>
        <w:szCs w:val="24"/>
        <w:lang w:val="en-US" w:eastAsia="en-US" w:bidi="ar-SA"/>
      </w:rPr>
    </w:lvl>
    <w:lvl w:ilvl="1" w:tplc="E29041D6">
      <w:numFmt w:val="bullet"/>
      <w:lvlText w:val="•"/>
      <w:lvlJc w:val="left"/>
      <w:pPr>
        <w:ind w:left="552" w:hanging="360"/>
      </w:pPr>
      <w:rPr>
        <w:rFonts w:hint="default"/>
        <w:lang w:val="en-US" w:eastAsia="en-US" w:bidi="ar-SA"/>
      </w:rPr>
    </w:lvl>
    <w:lvl w:ilvl="2" w:tplc="22D6D308">
      <w:numFmt w:val="bullet"/>
      <w:lvlText w:val="•"/>
      <w:lvlJc w:val="left"/>
      <w:pPr>
        <w:ind w:left="685" w:hanging="360"/>
      </w:pPr>
      <w:rPr>
        <w:rFonts w:hint="default"/>
        <w:lang w:val="en-US" w:eastAsia="en-US" w:bidi="ar-SA"/>
      </w:rPr>
    </w:lvl>
    <w:lvl w:ilvl="3" w:tplc="94FC2782">
      <w:numFmt w:val="bullet"/>
      <w:lvlText w:val="•"/>
      <w:lvlJc w:val="left"/>
      <w:pPr>
        <w:ind w:left="817" w:hanging="360"/>
      </w:pPr>
      <w:rPr>
        <w:rFonts w:hint="default"/>
        <w:lang w:val="en-US" w:eastAsia="en-US" w:bidi="ar-SA"/>
      </w:rPr>
    </w:lvl>
    <w:lvl w:ilvl="4" w:tplc="1ADE072C">
      <w:numFmt w:val="bullet"/>
      <w:lvlText w:val="•"/>
      <w:lvlJc w:val="left"/>
      <w:pPr>
        <w:ind w:left="950" w:hanging="360"/>
      </w:pPr>
      <w:rPr>
        <w:rFonts w:hint="default"/>
        <w:lang w:val="en-US" w:eastAsia="en-US" w:bidi="ar-SA"/>
      </w:rPr>
    </w:lvl>
    <w:lvl w:ilvl="5" w:tplc="A01E1432">
      <w:numFmt w:val="bullet"/>
      <w:lvlText w:val="•"/>
      <w:lvlJc w:val="left"/>
      <w:pPr>
        <w:ind w:left="1083" w:hanging="360"/>
      </w:pPr>
      <w:rPr>
        <w:rFonts w:hint="default"/>
        <w:lang w:val="en-US" w:eastAsia="en-US" w:bidi="ar-SA"/>
      </w:rPr>
    </w:lvl>
    <w:lvl w:ilvl="6" w:tplc="2D56A96A">
      <w:numFmt w:val="bullet"/>
      <w:lvlText w:val="•"/>
      <w:lvlJc w:val="left"/>
      <w:pPr>
        <w:ind w:left="1215" w:hanging="360"/>
      </w:pPr>
      <w:rPr>
        <w:rFonts w:hint="default"/>
        <w:lang w:val="en-US" w:eastAsia="en-US" w:bidi="ar-SA"/>
      </w:rPr>
    </w:lvl>
    <w:lvl w:ilvl="7" w:tplc="B25E6A16">
      <w:numFmt w:val="bullet"/>
      <w:lvlText w:val="•"/>
      <w:lvlJc w:val="left"/>
      <w:pPr>
        <w:ind w:left="1348" w:hanging="360"/>
      </w:pPr>
      <w:rPr>
        <w:rFonts w:hint="default"/>
        <w:lang w:val="en-US" w:eastAsia="en-US" w:bidi="ar-SA"/>
      </w:rPr>
    </w:lvl>
    <w:lvl w:ilvl="8" w:tplc="594C275E">
      <w:numFmt w:val="bullet"/>
      <w:lvlText w:val="•"/>
      <w:lvlJc w:val="left"/>
      <w:pPr>
        <w:ind w:left="1480" w:hanging="360"/>
      </w:pPr>
      <w:rPr>
        <w:rFonts w:hint="default"/>
        <w:lang w:val="en-US" w:eastAsia="en-US" w:bidi="ar-SA"/>
      </w:rPr>
    </w:lvl>
  </w:abstractNum>
  <w:abstractNum w:abstractNumId="5" w15:restartNumberingAfterBreak="0">
    <w:nsid w:val="3EE938A7"/>
    <w:multiLevelType w:val="hybridMultilevel"/>
    <w:tmpl w:val="2A5EC97A"/>
    <w:lvl w:ilvl="0" w:tplc="C15C6EEA">
      <w:numFmt w:val="bullet"/>
      <w:lvlText w:val=""/>
      <w:lvlJc w:val="left"/>
      <w:pPr>
        <w:ind w:left="410" w:hanging="360"/>
      </w:pPr>
      <w:rPr>
        <w:rFonts w:ascii="Symbol" w:eastAsia="Symbol" w:hAnsi="Symbol" w:cs="Symbol" w:hint="default"/>
        <w:b w:val="0"/>
        <w:bCs w:val="0"/>
        <w:i w:val="0"/>
        <w:iCs w:val="0"/>
        <w:w w:val="100"/>
        <w:sz w:val="24"/>
        <w:szCs w:val="24"/>
        <w:lang w:val="en-US" w:eastAsia="en-US" w:bidi="ar-SA"/>
      </w:rPr>
    </w:lvl>
    <w:lvl w:ilvl="1" w:tplc="7BE6BAEA">
      <w:numFmt w:val="bullet"/>
      <w:lvlText w:val="•"/>
      <w:lvlJc w:val="left"/>
      <w:pPr>
        <w:ind w:left="552" w:hanging="360"/>
      </w:pPr>
      <w:rPr>
        <w:rFonts w:hint="default"/>
        <w:lang w:val="en-US" w:eastAsia="en-US" w:bidi="ar-SA"/>
      </w:rPr>
    </w:lvl>
    <w:lvl w:ilvl="2" w:tplc="32B82018">
      <w:numFmt w:val="bullet"/>
      <w:lvlText w:val="•"/>
      <w:lvlJc w:val="left"/>
      <w:pPr>
        <w:ind w:left="685" w:hanging="360"/>
      </w:pPr>
      <w:rPr>
        <w:rFonts w:hint="default"/>
        <w:lang w:val="en-US" w:eastAsia="en-US" w:bidi="ar-SA"/>
      </w:rPr>
    </w:lvl>
    <w:lvl w:ilvl="3" w:tplc="A30EC278">
      <w:numFmt w:val="bullet"/>
      <w:lvlText w:val="•"/>
      <w:lvlJc w:val="left"/>
      <w:pPr>
        <w:ind w:left="817" w:hanging="360"/>
      </w:pPr>
      <w:rPr>
        <w:rFonts w:hint="default"/>
        <w:lang w:val="en-US" w:eastAsia="en-US" w:bidi="ar-SA"/>
      </w:rPr>
    </w:lvl>
    <w:lvl w:ilvl="4" w:tplc="0BC011A6">
      <w:numFmt w:val="bullet"/>
      <w:lvlText w:val="•"/>
      <w:lvlJc w:val="left"/>
      <w:pPr>
        <w:ind w:left="950" w:hanging="360"/>
      </w:pPr>
      <w:rPr>
        <w:rFonts w:hint="default"/>
        <w:lang w:val="en-US" w:eastAsia="en-US" w:bidi="ar-SA"/>
      </w:rPr>
    </w:lvl>
    <w:lvl w:ilvl="5" w:tplc="7BFC095E">
      <w:numFmt w:val="bullet"/>
      <w:lvlText w:val="•"/>
      <w:lvlJc w:val="left"/>
      <w:pPr>
        <w:ind w:left="1083" w:hanging="360"/>
      </w:pPr>
      <w:rPr>
        <w:rFonts w:hint="default"/>
        <w:lang w:val="en-US" w:eastAsia="en-US" w:bidi="ar-SA"/>
      </w:rPr>
    </w:lvl>
    <w:lvl w:ilvl="6" w:tplc="A6A6D272">
      <w:numFmt w:val="bullet"/>
      <w:lvlText w:val="•"/>
      <w:lvlJc w:val="left"/>
      <w:pPr>
        <w:ind w:left="1215" w:hanging="360"/>
      </w:pPr>
      <w:rPr>
        <w:rFonts w:hint="default"/>
        <w:lang w:val="en-US" w:eastAsia="en-US" w:bidi="ar-SA"/>
      </w:rPr>
    </w:lvl>
    <w:lvl w:ilvl="7" w:tplc="D9809E70">
      <w:numFmt w:val="bullet"/>
      <w:lvlText w:val="•"/>
      <w:lvlJc w:val="left"/>
      <w:pPr>
        <w:ind w:left="1348" w:hanging="360"/>
      </w:pPr>
      <w:rPr>
        <w:rFonts w:hint="default"/>
        <w:lang w:val="en-US" w:eastAsia="en-US" w:bidi="ar-SA"/>
      </w:rPr>
    </w:lvl>
    <w:lvl w:ilvl="8" w:tplc="9D08E90A">
      <w:numFmt w:val="bullet"/>
      <w:lvlText w:val="•"/>
      <w:lvlJc w:val="left"/>
      <w:pPr>
        <w:ind w:left="1480" w:hanging="360"/>
      </w:pPr>
      <w:rPr>
        <w:rFonts w:hint="default"/>
        <w:lang w:val="en-US" w:eastAsia="en-US" w:bidi="ar-SA"/>
      </w:rPr>
    </w:lvl>
  </w:abstractNum>
  <w:abstractNum w:abstractNumId="6" w15:restartNumberingAfterBreak="0">
    <w:nsid w:val="45453D27"/>
    <w:multiLevelType w:val="hybridMultilevel"/>
    <w:tmpl w:val="90104476"/>
    <w:lvl w:ilvl="0" w:tplc="C7908928">
      <w:numFmt w:val="bullet"/>
      <w:lvlText w:val=""/>
      <w:lvlJc w:val="left"/>
      <w:pPr>
        <w:ind w:left="1446" w:hanging="360"/>
      </w:pPr>
      <w:rPr>
        <w:rFonts w:ascii="Symbol" w:eastAsia="Symbol" w:hAnsi="Symbol" w:cs="Symbol" w:hint="default"/>
        <w:b w:val="0"/>
        <w:bCs w:val="0"/>
        <w:i w:val="0"/>
        <w:iCs w:val="0"/>
        <w:w w:val="100"/>
        <w:sz w:val="24"/>
        <w:szCs w:val="24"/>
        <w:lang w:val="en-US" w:eastAsia="en-US" w:bidi="ar-SA"/>
      </w:rPr>
    </w:lvl>
    <w:lvl w:ilvl="1" w:tplc="2D440920">
      <w:numFmt w:val="bullet"/>
      <w:lvlText w:val="•"/>
      <w:lvlJc w:val="left"/>
      <w:pPr>
        <w:ind w:left="1642" w:hanging="360"/>
      </w:pPr>
      <w:rPr>
        <w:rFonts w:hint="default"/>
        <w:lang w:val="en-US" w:eastAsia="en-US" w:bidi="ar-SA"/>
      </w:rPr>
    </w:lvl>
    <w:lvl w:ilvl="2" w:tplc="4F32A708">
      <w:numFmt w:val="bullet"/>
      <w:lvlText w:val="•"/>
      <w:lvlJc w:val="left"/>
      <w:pPr>
        <w:ind w:left="1844" w:hanging="360"/>
      </w:pPr>
      <w:rPr>
        <w:rFonts w:hint="default"/>
        <w:lang w:val="en-US" w:eastAsia="en-US" w:bidi="ar-SA"/>
      </w:rPr>
    </w:lvl>
    <w:lvl w:ilvl="3" w:tplc="7006F9DA">
      <w:numFmt w:val="bullet"/>
      <w:lvlText w:val="•"/>
      <w:lvlJc w:val="left"/>
      <w:pPr>
        <w:ind w:left="2046" w:hanging="360"/>
      </w:pPr>
      <w:rPr>
        <w:rFonts w:hint="default"/>
        <w:lang w:val="en-US" w:eastAsia="en-US" w:bidi="ar-SA"/>
      </w:rPr>
    </w:lvl>
    <w:lvl w:ilvl="4" w:tplc="CE5666C6">
      <w:numFmt w:val="bullet"/>
      <w:lvlText w:val="•"/>
      <w:lvlJc w:val="left"/>
      <w:pPr>
        <w:ind w:left="2249" w:hanging="360"/>
      </w:pPr>
      <w:rPr>
        <w:rFonts w:hint="default"/>
        <w:lang w:val="en-US" w:eastAsia="en-US" w:bidi="ar-SA"/>
      </w:rPr>
    </w:lvl>
    <w:lvl w:ilvl="5" w:tplc="170A32DE">
      <w:numFmt w:val="bullet"/>
      <w:lvlText w:val="•"/>
      <w:lvlJc w:val="left"/>
      <w:pPr>
        <w:ind w:left="2451" w:hanging="360"/>
      </w:pPr>
      <w:rPr>
        <w:rFonts w:hint="default"/>
        <w:lang w:val="en-US" w:eastAsia="en-US" w:bidi="ar-SA"/>
      </w:rPr>
    </w:lvl>
    <w:lvl w:ilvl="6" w:tplc="D0E21702">
      <w:numFmt w:val="bullet"/>
      <w:lvlText w:val="•"/>
      <w:lvlJc w:val="left"/>
      <w:pPr>
        <w:ind w:left="2653" w:hanging="360"/>
      </w:pPr>
      <w:rPr>
        <w:rFonts w:hint="default"/>
        <w:lang w:val="en-US" w:eastAsia="en-US" w:bidi="ar-SA"/>
      </w:rPr>
    </w:lvl>
    <w:lvl w:ilvl="7" w:tplc="F198E3D8">
      <w:numFmt w:val="bullet"/>
      <w:lvlText w:val="•"/>
      <w:lvlJc w:val="left"/>
      <w:pPr>
        <w:ind w:left="2856" w:hanging="360"/>
      </w:pPr>
      <w:rPr>
        <w:rFonts w:hint="default"/>
        <w:lang w:val="en-US" w:eastAsia="en-US" w:bidi="ar-SA"/>
      </w:rPr>
    </w:lvl>
    <w:lvl w:ilvl="8" w:tplc="54E43434">
      <w:numFmt w:val="bullet"/>
      <w:lvlText w:val="•"/>
      <w:lvlJc w:val="left"/>
      <w:pPr>
        <w:ind w:left="3058" w:hanging="360"/>
      </w:pPr>
      <w:rPr>
        <w:rFonts w:hint="default"/>
        <w:lang w:val="en-US" w:eastAsia="en-US" w:bidi="ar-SA"/>
      </w:rPr>
    </w:lvl>
  </w:abstractNum>
  <w:abstractNum w:abstractNumId="7" w15:restartNumberingAfterBreak="0">
    <w:nsid w:val="475E1AE8"/>
    <w:multiLevelType w:val="hybridMultilevel"/>
    <w:tmpl w:val="CBD8DAC2"/>
    <w:lvl w:ilvl="0" w:tplc="CEFE667A">
      <w:numFmt w:val="bullet"/>
      <w:lvlText w:val=""/>
      <w:lvlJc w:val="left"/>
      <w:pPr>
        <w:ind w:left="1446" w:hanging="360"/>
      </w:pPr>
      <w:rPr>
        <w:rFonts w:ascii="Symbol" w:eastAsia="Symbol" w:hAnsi="Symbol" w:cs="Symbol" w:hint="default"/>
        <w:b w:val="0"/>
        <w:bCs w:val="0"/>
        <w:i w:val="0"/>
        <w:iCs w:val="0"/>
        <w:w w:val="100"/>
        <w:sz w:val="24"/>
        <w:szCs w:val="24"/>
        <w:lang w:val="en-US" w:eastAsia="en-US" w:bidi="ar-SA"/>
      </w:rPr>
    </w:lvl>
    <w:lvl w:ilvl="1" w:tplc="B7E67AAE">
      <w:numFmt w:val="bullet"/>
      <w:lvlText w:val="•"/>
      <w:lvlJc w:val="left"/>
      <w:pPr>
        <w:ind w:left="1642" w:hanging="360"/>
      </w:pPr>
      <w:rPr>
        <w:rFonts w:hint="default"/>
        <w:lang w:val="en-US" w:eastAsia="en-US" w:bidi="ar-SA"/>
      </w:rPr>
    </w:lvl>
    <w:lvl w:ilvl="2" w:tplc="D3365EA0">
      <w:numFmt w:val="bullet"/>
      <w:lvlText w:val="•"/>
      <w:lvlJc w:val="left"/>
      <w:pPr>
        <w:ind w:left="1844" w:hanging="360"/>
      </w:pPr>
      <w:rPr>
        <w:rFonts w:hint="default"/>
        <w:lang w:val="en-US" w:eastAsia="en-US" w:bidi="ar-SA"/>
      </w:rPr>
    </w:lvl>
    <w:lvl w:ilvl="3" w:tplc="84F06BAA">
      <w:numFmt w:val="bullet"/>
      <w:lvlText w:val="•"/>
      <w:lvlJc w:val="left"/>
      <w:pPr>
        <w:ind w:left="2046" w:hanging="360"/>
      </w:pPr>
      <w:rPr>
        <w:rFonts w:hint="default"/>
        <w:lang w:val="en-US" w:eastAsia="en-US" w:bidi="ar-SA"/>
      </w:rPr>
    </w:lvl>
    <w:lvl w:ilvl="4" w:tplc="CF3255BE">
      <w:numFmt w:val="bullet"/>
      <w:lvlText w:val="•"/>
      <w:lvlJc w:val="left"/>
      <w:pPr>
        <w:ind w:left="2249" w:hanging="360"/>
      </w:pPr>
      <w:rPr>
        <w:rFonts w:hint="default"/>
        <w:lang w:val="en-US" w:eastAsia="en-US" w:bidi="ar-SA"/>
      </w:rPr>
    </w:lvl>
    <w:lvl w:ilvl="5" w:tplc="D78EF536">
      <w:numFmt w:val="bullet"/>
      <w:lvlText w:val="•"/>
      <w:lvlJc w:val="left"/>
      <w:pPr>
        <w:ind w:left="2451" w:hanging="360"/>
      </w:pPr>
      <w:rPr>
        <w:rFonts w:hint="default"/>
        <w:lang w:val="en-US" w:eastAsia="en-US" w:bidi="ar-SA"/>
      </w:rPr>
    </w:lvl>
    <w:lvl w:ilvl="6" w:tplc="DF08EAE8">
      <w:numFmt w:val="bullet"/>
      <w:lvlText w:val="•"/>
      <w:lvlJc w:val="left"/>
      <w:pPr>
        <w:ind w:left="2653" w:hanging="360"/>
      </w:pPr>
      <w:rPr>
        <w:rFonts w:hint="default"/>
        <w:lang w:val="en-US" w:eastAsia="en-US" w:bidi="ar-SA"/>
      </w:rPr>
    </w:lvl>
    <w:lvl w:ilvl="7" w:tplc="433005C4">
      <w:numFmt w:val="bullet"/>
      <w:lvlText w:val="•"/>
      <w:lvlJc w:val="left"/>
      <w:pPr>
        <w:ind w:left="2856" w:hanging="360"/>
      </w:pPr>
      <w:rPr>
        <w:rFonts w:hint="default"/>
        <w:lang w:val="en-US" w:eastAsia="en-US" w:bidi="ar-SA"/>
      </w:rPr>
    </w:lvl>
    <w:lvl w:ilvl="8" w:tplc="6B505370">
      <w:numFmt w:val="bullet"/>
      <w:lvlText w:val="•"/>
      <w:lvlJc w:val="left"/>
      <w:pPr>
        <w:ind w:left="3058" w:hanging="360"/>
      </w:pPr>
      <w:rPr>
        <w:rFonts w:hint="default"/>
        <w:lang w:val="en-US" w:eastAsia="en-US" w:bidi="ar-SA"/>
      </w:rPr>
    </w:lvl>
  </w:abstractNum>
  <w:abstractNum w:abstractNumId="8" w15:restartNumberingAfterBreak="0">
    <w:nsid w:val="4CCA2B29"/>
    <w:multiLevelType w:val="hybridMultilevel"/>
    <w:tmpl w:val="EC1A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71A1B"/>
    <w:multiLevelType w:val="hybridMultilevel"/>
    <w:tmpl w:val="4978F8C4"/>
    <w:lvl w:ilvl="0" w:tplc="1E84233E">
      <w:numFmt w:val="bullet"/>
      <w:lvlText w:val=""/>
      <w:lvlJc w:val="left"/>
      <w:pPr>
        <w:ind w:left="1446" w:hanging="360"/>
      </w:pPr>
      <w:rPr>
        <w:rFonts w:ascii="Symbol" w:eastAsia="Symbol" w:hAnsi="Symbol" w:cs="Symbol" w:hint="default"/>
        <w:b w:val="0"/>
        <w:bCs w:val="0"/>
        <w:i w:val="0"/>
        <w:iCs w:val="0"/>
        <w:w w:val="100"/>
        <w:sz w:val="24"/>
        <w:szCs w:val="24"/>
        <w:lang w:val="en-US" w:eastAsia="en-US" w:bidi="ar-SA"/>
      </w:rPr>
    </w:lvl>
    <w:lvl w:ilvl="1" w:tplc="7E1C8892">
      <w:numFmt w:val="bullet"/>
      <w:lvlText w:val="•"/>
      <w:lvlJc w:val="left"/>
      <w:pPr>
        <w:ind w:left="1642" w:hanging="360"/>
      </w:pPr>
      <w:rPr>
        <w:rFonts w:hint="default"/>
        <w:lang w:val="en-US" w:eastAsia="en-US" w:bidi="ar-SA"/>
      </w:rPr>
    </w:lvl>
    <w:lvl w:ilvl="2" w:tplc="E11693E8">
      <w:numFmt w:val="bullet"/>
      <w:lvlText w:val="•"/>
      <w:lvlJc w:val="left"/>
      <w:pPr>
        <w:ind w:left="1844" w:hanging="360"/>
      </w:pPr>
      <w:rPr>
        <w:rFonts w:hint="default"/>
        <w:lang w:val="en-US" w:eastAsia="en-US" w:bidi="ar-SA"/>
      </w:rPr>
    </w:lvl>
    <w:lvl w:ilvl="3" w:tplc="C3507D9E">
      <w:numFmt w:val="bullet"/>
      <w:lvlText w:val="•"/>
      <w:lvlJc w:val="left"/>
      <w:pPr>
        <w:ind w:left="2046" w:hanging="360"/>
      </w:pPr>
      <w:rPr>
        <w:rFonts w:hint="default"/>
        <w:lang w:val="en-US" w:eastAsia="en-US" w:bidi="ar-SA"/>
      </w:rPr>
    </w:lvl>
    <w:lvl w:ilvl="4" w:tplc="7F766E32">
      <w:numFmt w:val="bullet"/>
      <w:lvlText w:val="•"/>
      <w:lvlJc w:val="left"/>
      <w:pPr>
        <w:ind w:left="2249" w:hanging="360"/>
      </w:pPr>
      <w:rPr>
        <w:rFonts w:hint="default"/>
        <w:lang w:val="en-US" w:eastAsia="en-US" w:bidi="ar-SA"/>
      </w:rPr>
    </w:lvl>
    <w:lvl w:ilvl="5" w:tplc="155601BA">
      <w:numFmt w:val="bullet"/>
      <w:lvlText w:val="•"/>
      <w:lvlJc w:val="left"/>
      <w:pPr>
        <w:ind w:left="2451" w:hanging="360"/>
      </w:pPr>
      <w:rPr>
        <w:rFonts w:hint="default"/>
        <w:lang w:val="en-US" w:eastAsia="en-US" w:bidi="ar-SA"/>
      </w:rPr>
    </w:lvl>
    <w:lvl w:ilvl="6" w:tplc="AB880642">
      <w:numFmt w:val="bullet"/>
      <w:lvlText w:val="•"/>
      <w:lvlJc w:val="left"/>
      <w:pPr>
        <w:ind w:left="2653" w:hanging="360"/>
      </w:pPr>
      <w:rPr>
        <w:rFonts w:hint="default"/>
        <w:lang w:val="en-US" w:eastAsia="en-US" w:bidi="ar-SA"/>
      </w:rPr>
    </w:lvl>
    <w:lvl w:ilvl="7" w:tplc="5D2A9E98">
      <w:numFmt w:val="bullet"/>
      <w:lvlText w:val="•"/>
      <w:lvlJc w:val="left"/>
      <w:pPr>
        <w:ind w:left="2856" w:hanging="360"/>
      </w:pPr>
      <w:rPr>
        <w:rFonts w:hint="default"/>
        <w:lang w:val="en-US" w:eastAsia="en-US" w:bidi="ar-SA"/>
      </w:rPr>
    </w:lvl>
    <w:lvl w:ilvl="8" w:tplc="BA20E5B0">
      <w:numFmt w:val="bullet"/>
      <w:lvlText w:val="•"/>
      <w:lvlJc w:val="left"/>
      <w:pPr>
        <w:ind w:left="3058" w:hanging="360"/>
      </w:pPr>
      <w:rPr>
        <w:rFonts w:hint="default"/>
        <w:lang w:val="en-US" w:eastAsia="en-US" w:bidi="ar-SA"/>
      </w:rPr>
    </w:lvl>
  </w:abstractNum>
  <w:abstractNum w:abstractNumId="10" w15:restartNumberingAfterBreak="0">
    <w:nsid w:val="5994550E"/>
    <w:multiLevelType w:val="hybridMultilevel"/>
    <w:tmpl w:val="96607758"/>
    <w:lvl w:ilvl="0" w:tplc="C59A48F0">
      <w:numFmt w:val="bullet"/>
      <w:lvlText w:val=""/>
      <w:lvlJc w:val="left"/>
      <w:pPr>
        <w:ind w:left="720" w:hanging="360"/>
      </w:pPr>
      <w:rPr>
        <w:rFonts w:ascii="Symbol" w:eastAsia="Symbol" w:hAnsi="Symbol" w:cs="Symbol"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914FA7"/>
    <w:multiLevelType w:val="hybridMultilevel"/>
    <w:tmpl w:val="22080AA2"/>
    <w:lvl w:ilvl="0" w:tplc="C59A48F0">
      <w:numFmt w:val="bullet"/>
      <w:lvlText w:val=""/>
      <w:lvlJc w:val="left"/>
      <w:pPr>
        <w:ind w:left="720" w:hanging="360"/>
      </w:pPr>
      <w:rPr>
        <w:rFonts w:ascii="Symbol" w:eastAsia="Symbol" w:hAnsi="Symbol" w:cs="Symbol"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44166"/>
    <w:multiLevelType w:val="hybridMultilevel"/>
    <w:tmpl w:val="303CE1F0"/>
    <w:lvl w:ilvl="0" w:tplc="4A7A78FC">
      <w:numFmt w:val="bullet"/>
      <w:lvlText w:val=""/>
      <w:lvlJc w:val="left"/>
      <w:pPr>
        <w:ind w:left="968" w:hanging="360"/>
      </w:pPr>
      <w:rPr>
        <w:rFonts w:ascii="Symbol" w:eastAsia="Symbol" w:hAnsi="Symbol" w:cs="Symbol" w:hint="default"/>
        <w:b w:val="0"/>
        <w:bCs w:val="0"/>
        <w:i w:val="0"/>
        <w:iCs w:val="0"/>
        <w:w w:val="100"/>
        <w:sz w:val="24"/>
        <w:szCs w:val="24"/>
        <w:lang w:val="en-US" w:eastAsia="en-US" w:bidi="ar-SA"/>
      </w:rPr>
    </w:lvl>
    <w:lvl w:ilvl="1" w:tplc="F01E54E2">
      <w:numFmt w:val="bullet"/>
      <w:lvlText w:val="•"/>
      <w:lvlJc w:val="left"/>
      <w:pPr>
        <w:ind w:left="1146" w:hanging="360"/>
      </w:pPr>
      <w:rPr>
        <w:rFonts w:hint="default"/>
        <w:lang w:val="en-US" w:eastAsia="en-US" w:bidi="ar-SA"/>
      </w:rPr>
    </w:lvl>
    <w:lvl w:ilvl="2" w:tplc="BD749180">
      <w:numFmt w:val="bullet"/>
      <w:lvlText w:val="•"/>
      <w:lvlJc w:val="left"/>
      <w:pPr>
        <w:ind w:left="1333" w:hanging="360"/>
      </w:pPr>
      <w:rPr>
        <w:rFonts w:hint="default"/>
        <w:lang w:val="en-US" w:eastAsia="en-US" w:bidi="ar-SA"/>
      </w:rPr>
    </w:lvl>
    <w:lvl w:ilvl="3" w:tplc="5F362480">
      <w:numFmt w:val="bullet"/>
      <w:lvlText w:val="•"/>
      <w:lvlJc w:val="left"/>
      <w:pPr>
        <w:ind w:left="1519" w:hanging="360"/>
      </w:pPr>
      <w:rPr>
        <w:rFonts w:hint="default"/>
        <w:lang w:val="en-US" w:eastAsia="en-US" w:bidi="ar-SA"/>
      </w:rPr>
    </w:lvl>
    <w:lvl w:ilvl="4" w:tplc="873A323C">
      <w:numFmt w:val="bullet"/>
      <w:lvlText w:val="•"/>
      <w:lvlJc w:val="left"/>
      <w:pPr>
        <w:ind w:left="1706" w:hanging="360"/>
      </w:pPr>
      <w:rPr>
        <w:rFonts w:hint="default"/>
        <w:lang w:val="en-US" w:eastAsia="en-US" w:bidi="ar-SA"/>
      </w:rPr>
    </w:lvl>
    <w:lvl w:ilvl="5" w:tplc="7966AA70">
      <w:numFmt w:val="bullet"/>
      <w:lvlText w:val="•"/>
      <w:lvlJc w:val="left"/>
      <w:pPr>
        <w:ind w:left="1893" w:hanging="360"/>
      </w:pPr>
      <w:rPr>
        <w:rFonts w:hint="default"/>
        <w:lang w:val="en-US" w:eastAsia="en-US" w:bidi="ar-SA"/>
      </w:rPr>
    </w:lvl>
    <w:lvl w:ilvl="6" w:tplc="04EE7A1C">
      <w:numFmt w:val="bullet"/>
      <w:lvlText w:val="•"/>
      <w:lvlJc w:val="left"/>
      <w:pPr>
        <w:ind w:left="2079" w:hanging="360"/>
      </w:pPr>
      <w:rPr>
        <w:rFonts w:hint="default"/>
        <w:lang w:val="en-US" w:eastAsia="en-US" w:bidi="ar-SA"/>
      </w:rPr>
    </w:lvl>
    <w:lvl w:ilvl="7" w:tplc="24AE80A6">
      <w:numFmt w:val="bullet"/>
      <w:lvlText w:val="•"/>
      <w:lvlJc w:val="left"/>
      <w:pPr>
        <w:ind w:left="2266" w:hanging="360"/>
      </w:pPr>
      <w:rPr>
        <w:rFonts w:hint="default"/>
        <w:lang w:val="en-US" w:eastAsia="en-US" w:bidi="ar-SA"/>
      </w:rPr>
    </w:lvl>
    <w:lvl w:ilvl="8" w:tplc="FE162FF0">
      <w:numFmt w:val="bullet"/>
      <w:lvlText w:val="•"/>
      <w:lvlJc w:val="left"/>
      <w:pPr>
        <w:ind w:left="2453" w:hanging="360"/>
      </w:pPr>
      <w:rPr>
        <w:rFonts w:hint="default"/>
        <w:lang w:val="en-US" w:eastAsia="en-US" w:bidi="ar-SA"/>
      </w:rPr>
    </w:lvl>
  </w:abstractNum>
  <w:abstractNum w:abstractNumId="13" w15:restartNumberingAfterBreak="0">
    <w:nsid w:val="67196644"/>
    <w:multiLevelType w:val="hybridMultilevel"/>
    <w:tmpl w:val="3B50CBA0"/>
    <w:lvl w:ilvl="0" w:tplc="71E875EC">
      <w:numFmt w:val="bullet"/>
      <w:lvlText w:val=""/>
      <w:lvlJc w:val="left"/>
      <w:pPr>
        <w:ind w:left="1446" w:hanging="360"/>
      </w:pPr>
      <w:rPr>
        <w:rFonts w:ascii="Symbol" w:eastAsia="Symbol" w:hAnsi="Symbol" w:cs="Symbol" w:hint="default"/>
        <w:b w:val="0"/>
        <w:bCs w:val="0"/>
        <w:i w:val="0"/>
        <w:iCs w:val="0"/>
        <w:w w:val="100"/>
        <w:sz w:val="24"/>
        <w:szCs w:val="24"/>
        <w:lang w:val="en-US" w:eastAsia="en-US" w:bidi="ar-SA"/>
      </w:rPr>
    </w:lvl>
    <w:lvl w:ilvl="1" w:tplc="6D40AAB6">
      <w:numFmt w:val="bullet"/>
      <w:lvlText w:val="•"/>
      <w:lvlJc w:val="left"/>
      <w:pPr>
        <w:ind w:left="1642" w:hanging="360"/>
      </w:pPr>
      <w:rPr>
        <w:rFonts w:hint="default"/>
        <w:lang w:val="en-US" w:eastAsia="en-US" w:bidi="ar-SA"/>
      </w:rPr>
    </w:lvl>
    <w:lvl w:ilvl="2" w:tplc="B038C13E">
      <w:numFmt w:val="bullet"/>
      <w:lvlText w:val="•"/>
      <w:lvlJc w:val="left"/>
      <w:pPr>
        <w:ind w:left="1844" w:hanging="360"/>
      </w:pPr>
      <w:rPr>
        <w:rFonts w:hint="default"/>
        <w:lang w:val="en-US" w:eastAsia="en-US" w:bidi="ar-SA"/>
      </w:rPr>
    </w:lvl>
    <w:lvl w:ilvl="3" w:tplc="E3283524">
      <w:numFmt w:val="bullet"/>
      <w:lvlText w:val="•"/>
      <w:lvlJc w:val="left"/>
      <w:pPr>
        <w:ind w:left="2046" w:hanging="360"/>
      </w:pPr>
      <w:rPr>
        <w:rFonts w:hint="default"/>
        <w:lang w:val="en-US" w:eastAsia="en-US" w:bidi="ar-SA"/>
      </w:rPr>
    </w:lvl>
    <w:lvl w:ilvl="4" w:tplc="3542A718">
      <w:numFmt w:val="bullet"/>
      <w:lvlText w:val="•"/>
      <w:lvlJc w:val="left"/>
      <w:pPr>
        <w:ind w:left="2249" w:hanging="360"/>
      </w:pPr>
      <w:rPr>
        <w:rFonts w:hint="default"/>
        <w:lang w:val="en-US" w:eastAsia="en-US" w:bidi="ar-SA"/>
      </w:rPr>
    </w:lvl>
    <w:lvl w:ilvl="5" w:tplc="F4E2079C">
      <w:numFmt w:val="bullet"/>
      <w:lvlText w:val="•"/>
      <w:lvlJc w:val="left"/>
      <w:pPr>
        <w:ind w:left="2451" w:hanging="360"/>
      </w:pPr>
      <w:rPr>
        <w:rFonts w:hint="default"/>
        <w:lang w:val="en-US" w:eastAsia="en-US" w:bidi="ar-SA"/>
      </w:rPr>
    </w:lvl>
    <w:lvl w:ilvl="6" w:tplc="30FCC046">
      <w:numFmt w:val="bullet"/>
      <w:lvlText w:val="•"/>
      <w:lvlJc w:val="left"/>
      <w:pPr>
        <w:ind w:left="2653" w:hanging="360"/>
      </w:pPr>
      <w:rPr>
        <w:rFonts w:hint="default"/>
        <w:lang w:val="en-US" w:eastAsia="en-US" w:bidi="ar-SA"/>
      </w:rPr>
    </w:lvl>
    <w:lvl w:ilvl="7" w:tplc="CBD8C020">
      <w:numFmt w:val="bullet"/>
      <w:lvlText w:val="•"/>
      <w:lvlJc w:val="left"/>
      <w:pPr>
        <w:ind w:left="2856" w:hanging="360"/>
      </w:pPr>
      <w:rPr>
        <w:rFonts w:hint="default"/>
        <w:lang w:val="en-US" w:eastAsia="en-US" w:bidi="ar-SA"/>
      </w:rPr>
    </w:lvl>
    <w:lvl w:ilvl="8" w:tplc="23225934">
      <w:numFmt w:val="bullet"/>
      <w:lvlText w:val="•"/>
      <w:lvlJc w:val="left"/>
      <w:pPr>
        <w:ind w:left="3058" w:hanging="360"/>
      </w:pPr>
      <w:rPr>
        <w:rFonts w:hint="default"/>
        <w:lang w:val="en-US" w:eastAsia="en-US" w:bidi="ar-SA"/>
      </w:rPr>
    </w:lvl>
  </w:abstractNum>
  <w:abstractNum w:abstractNumId="14" w15:restartNumberingAfterBreak="0">
    <w:nsid w:val="767D5FE6"/>
    <w:multiLevelType w:val="hybridMultilevel"/>
    <w:tmpl w:val="6C36D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F61DD"/>
    <w:multiLevelType w:val="hybridMultilevel"/>
    <w:tmpl w:val="678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31F69"/>
    <w:multiLevelType w:val="hybridMultilevel"/>
    <w:tmpl w:val="A0AA2798"/>
    <w:lvl w:ilvl="0" w:tplc="C59A48F0">
      <w:numFmt w:val="bullet"/>
      <w:lvlText w:val=""/>
      <w:lvlJc w:val="left"/>
      <w:pPr>
        <w:ind w:left="824" w:hanging="360"/>
      </w:pPr>
      <w:rPr>
        <w:rFonts w:ascii="Symbol" w:eastAsia="Symbol" w:hAnsi="Symbol" w:cs="Symbol" w:hint="default"/>
        <w:w w:val="100"/>
        <w:lang w:val="en-US" w:eastAsia="en-US" w:bidi="ar-SA"/>
      </w:rPr>
    </w:lvl>
    <w:lvl w:ilvl="1" w:tplc="7C4CCCD8">
      <w:numFmt w:val="bullet"/>
      <w:lvlText w:val="o"/>
      <w:lvlJc w:val="left"/>
      <w:pPr>
        <w:ind w:left="1544" w:hanging="360"/>
      </w:pPr>
      <w:rPr>
        <w:rFonts w:ascii="Courier New" w:eastAsia="Courier New" w:hAnsi="Courier New" w:cs="Courier New" w:hint="default"/>
        <w:b w:val="0"/>
        <w:bCs w:val="0"/>
        <w:i w:val="0"/>
        <w:iCs w:val="0"/>
        <w:w w:val="100"/>
        <w:sz w:val="24"/>
        <w:szCs w:val="24"/>
        <w:lang w:val="en-US" w:eastAsia="en-US" w:bidi="ar-SA"/>
      </w:rPr>
    </w:lvl>
    <w:lvl w:ilvl="2" w:tplc="2A62603E">
      <w:numFmt w:val="bullet"/>
      <w:lvlText w:val="•"/>
      <w:lvlJc w:val="left"/>
      <w:pPr>
        <w:ind w:left="1893" w:hanging="360"/>
      </w:pPr>
      <w:rPr>
        <w:rFonts w:hint="default"/>
        <w:lang w:val="en-US" w:eastAsia="en-US" w:bidi="ar-SA"/>
      </w:rPr>
    </w:lvl>
    <w:lvl w:ilvl="3" w:tplc="B6B23C1C">
      <w:numFmt w:val="bullet"/>
      <w:lvlText w:val="•"/>
      <w:lvlJc w:val="left"/>
      <w:pPr>
        <w:ind w:left="2246" w:hanging="360"/>
      </w:pPr>
      <w:rPr>
        <w:rFonts w:hint="default"/>
        <w:lang w:val="en-US" w:eastAsia="en-US" w:bidi="ar-SA"/>
      </w:rPr>
    </w:lvl>
    <w:lvl w:ilvl="4" w:tplc="467EA5E8">
      <w:numFmt w:val="bullet"/>
      <w:lvlText w:val="•"/>
      <w:lvlJc w:val="left"/>
      <w:pPr>
        <w:ind w:left="2599" w:hanging="360"/>
      </w:pPr>
      <w:rPr>
        <w:rFonts w:hint="default"/>
        <w:lang w:val="en-US" w:eastAsia="en-US" w:bidi="ar-SA"/>
      </w:rPr>
    </w:lvl>
    <w:lvl w:ilvl="5" w:tplc="2E365C38">
      <w:numFmt w:val="bullet"/>
      <w:lvlText w:val="•"/>
      <w:lvlJc w:val="left"/>
      <w:pPr>
        <w:ind w:left="2952" w:hanging="360"/>
      </w:pPr>
      <w:rPr>
        <w:rFonts w:hint="default"/>
        <w:lang w:val="en-US" w:eastAsia="en-US" w:bidi="ar-SA"/>
      </w:rPr>
    </w:lvl>
    <w:lvl w:ilvl="6" w:tplc="631EEB88">
      <w:numFmt w:val="bullet"/>
      <w:lvlText w:val="•"/>
      <w:lvlJc w:val="left"/>
      <w:pPr>
        <w:ind w:left="3305" w:hanging="360"/>
      </w:pPr>
      <w:rPr>
        <w:rFonts w:hint="default"/>
        <w:lang w:val="en-US" w:eastAsia="en-US" w:bidi="ar-SA"/>
      </w:rPr>
    </w:lvl>
    <w:lvl w:ilvl="7" w:tplc="3DA40D0E">
      <w:numFmt w:val="bullet"/>
      <w:lvlText w:val="•"/>
      <w:lvlJc w:val="left"/>
      <w:pPr>
        <w:ind w:left="3658" w:hanging="360"/>
      </w:pPr>
      <w:rPr>
        <w:rFonts w:hint="default"/>
        <w:lang w:val="en-US" w:eastAsia="en-US" w:bidi="ar-SA"/>
      </w:rPr>
    </w:lvl>
    <w:lvl w:ilvl="8" w:tplc="0E842806">
      <w:numFmt w:val="bullet"/>
      <w:lvlText w:val="•"/>
      <w:lvlJc w:val="left"/>
      <w:pPr>
        <w:ind w:left="4011" w:hanging="360"/>
      </w:pPr>
      <w:rPr>
        <w:rFonts w:hint="default"/>
        <w:lang w:val="en-US" w:eastAsia="en-US" w:bidi="ar-SA"/>
      </w:rPr>
    </w:lvl>
  </w:abstractNum>
  <w:num w:numId="1" w16cid:durableId="1040856309">
    <w:abstractNumId w:val="16"/>
  </w:num>
  <w:num w:numId="2" w16cid:durableId="1989741133">
    <w:abstractNumId w:val="12"/>
  </w:num>
  <w:num w:numId="3" w16cid:durableId="1776290965">
    <w:abstractNumId w:val="6"/>
  </w:num>
  <w:num w:numId="4" w16cid:durableId="1167984867">
    <w:abstractNumId w:val="2"/>
  </w:num>
  <w:num w:numId="5" w16cid:durableId="2147311003">
    <w:abstractNumId w:val="7"/>
  </w:num>
  <w:num w:numId="6" w16cid:durableId="1260137836">
    <w:abstractNumId w:val="4"/>
  </w:num>
  <w:num w:numId="7" w16cid:durableId="2146192824">
    <w:abstractNumId w:val="13"/>
  </w:num>
  <w:num w:numId="8" w16cid:durableId="1959558402">
    <w:abstractNumId w:val="5"/>
  </w:num>
  <w:num w:numId="9" w16cid:durableId="258219737">
    <w:abstractNumId w:val="9"/>
  </w:num>
  <w:num w:numId="10" w16cid:durableId="23019216">
    <w:abstractNumId w:val="1"/>
  </w:num>
  <w:num w:numId="11" w16cid:durableId="1916360441">
    <w:abstractNumId w:val="11"/>
  </w:num>
  <w:num w:numId="12" w16cid:durableId="1979336854">
    <w:abstractNumId w:val="10"/>
  </w:num>
  <w:num w:numId="13" w16cid:durableId="1976135948">
    <w:abstractNumId w:val="0"/>
  </w:num>
  <w:num w:numId="14" w16cid:durableId="2082561411">
    <w:abstractNumId w:val="3"/>
  </w:num>
  <w:num w:numId="15" w16cid:durableId="1560825100">
    <w:abstractNumId w:val="15"/>
  </w:num>
  <w:num w:numId="16" w16cid:durableId="1731149149">
    <w:abstractNumId w:val="8"/>
  </w:num>
  <w:num w:numId="17" w16cid:durableId="15479904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77D72"/>
    <w:rsid w:val="0000413E"/>
    <w:rsid w:val="00033293"/>
    <w:rsid w:val="000511F8"/>
    <w:rsid w:val="000D268E"/>
    <w:rsid w:val="0011135C"/>
    <w:rsid w:val="001472D3"/>
    <w:rsid w:val="00156FEB"/>
    <w:rsid w:val="00184BC3"/>
    <w:rsid w:val="001B1DA2"/>
    <w:rsid w:val="00204210"/>
    <w:rsid w:val="00246086"/>
    <w:rsid w:val="0025114F"/>
    <w:rsid w:val="00303C5C"/>
    <w:rsid w:val="003277FB"/>
    <w:rsid w:val="003439A7"/>
    <w:rsid w:val="00377D5B"/>
    <w:rsid w:val="003C36D0"/>
    <w:rsid w:val="003C77E0"/>
    <w:rsid w:val="003F00AA"/>
    <w:rsid w:val="00533109"/>
    <w:rsid w:val="0057508A"/>
    <w:rsid w:val="005E7539"/>
    <w:rsid w:val="006D4C3F"/>
    <w:rsid w:val="006E76AB"/>
    <w:rsid w:val="00717E29"/>
    <w:rsid w:val="00751BBD"/>
    <w:rsid w:val="00785EDD"/>
    <w:rsid w:val="007C1148"/>
    <w:rsid w:val="007E084F"/>
    <w:rsid w:val="007E23EC"/>
    <w:rsid w:val="00832109"/>
    <w:rsid w:val="0088232C"/>
    <w:rsid w:val="008A6380"/>
    <w:rsid w:val="008B2660"/>
    <w:rsid w:val="008B6081"/>
    <w:rsid w:val="008B73DF"/>
    <w:rsid w:val="00914215"/>
    <w:rsid w:val="009D6ACA"/>
    <w:rsid w:val="00A90948"/>
    <w:rsid w:val="00B30021"/>
    <w:rsid w:val="00B562BB"/>
    <w:rsid w:val="00B77A61"/>
    <w:rsid w:val="00B82FEF"/>
    <w:rsid w:val="00C32BC3"/>
    <w:rsid w:val="00C56883"/>
    <w:rsid w:val="00CA47A2"/>
    <w:rsid w:val="00CB2E5E"/>
    <w:rsid w:val="00CF6AD7"/>
    <w:rsid w:val="00D23C19"/>
    <w:rsid w:val="00D5781A"/>
    <w:rsid w:val="00D77D72"/>
    <w:rsid w:val="00D95A5D"/>
    <w:rsid w:val="00E02416"/>
    <w:rsid w:val="00E233BF"/>
    <w:rsid w:val="00EE7E14"/>
    <w:rsid w:val="00F9441A"/>
    <w:rsid w:val="00FA34F6"/>
    <w:rsid w:val="00FA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42229"/>
  <w15:docId w15:val="{067FFA4F-0CCF-4926-B26D-12841553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4"/>
      <w:outlineLvl w:val="0"/>
    </w:pPr>
    <w:rPr>
      <w:b/>
      <w:bCs/>
      <w:sz w:val="28"/>
      <w:szCs w:val="28"/>
    </w:rPr>
  </w:style>
  <w:style w:type="paragraph" w:styleId="Heading2">
    <w:name w:val="heading 2"/>
    <w:basedOn w:val="Normal"/>
    <w:uiPriority w:val="9"/>
    <w:unhideWhenUsed/>
    <w:qFormat/>
    <w:pPr>
      <w:ind w:left="103"/>
      <w:outlineLvl w:val="1"/>
    </w:pPr>
    <w:rPr>
      <w:b/>
      <w:bCs/>
      <w:sz w:val="24"/>
      <w:szCs w:val="24"/>
    </w:rPr>
  </w:style>
  <w:style w:type="paragraph" w:styleId="Heading3">
    <w:name w:val="heading 3"/>
    <w:basedOn w:val="Normal"/>
    <w:next w:val="Normal"/>
    <w:link w:val="Heading3Char"/>
    <w:uiPriority w:val="9"/>
    <w:unhideWhenUsed/>
    <w:qFormat/>
    <w:rsid w:val="008A63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824" w:hanging="361"/>
    </w:pPr>
  </w:style>
  <w:style w:type="paragraph" w:customStyle="1" w:styleId="TableParagraph">
    <w:name w:val="Table Paragraph"/>
    <w:basedOn w:val="Normal"/>
    <w:uiPriority w:val="1"/>
    <w:qFormat/>
    <w:pPr>
      <w:spacing w:line="273" w:lineRule="exact"/>
      <w:ind w:hanging="360"/>
    </w:pPr>
  </w:style>
  <w:style w:type="paragraph" w:styleId="Revision">
    <w:name w:val="Revision"/>
    <w:hidden/>
    <w:uiPriority w:val="99"/>
    <w:semiHidden/>
    <w:rsid w:val="00717E29"/>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E7E14"/>
    <w:rPr>
      <w:sz w:val="16"/>
      <w:szCs w:val="16"/>
    </w:rPr>
  </w:style>
  <w:style w:type="paragraph" w:styleId="CommentText">
    <w:name w:val="annotation text"/>
    <w:basedOn w:val="Normal"/>
    <w:link w:val="CommentTextChar"/>
    <w:uiPriority w:val="99"/>
    <w:unhideWhenUsed/>
    <w:rsid w:val="00EE7E14"/>
    <w:rPr>
      <w:sz w:val="20"/>
      <w:szCs w:val="20"/>
    </w:rPr>
  </w:style>
  <w:style w:type="character" w:customStyle="1" w:styleId="CommentTextChar">
    <w:name w:val="Comment Text Char"/>
    <w:basedOn w:val="DefaultParagraphFont"/>
    <w:link w:val="CommentText"/>
    <w:uiPriority w:val="99"/>
    <w:rsid w:val="00EE7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14"/>
    <w:rPr>
      <w:b/>
      <w:bCs/>
    </w:rPr>
  </w:style>
  <w:style w:type="character" w:customStyle="1" w:styleId="CommentSubjectChar">
    <w:name w:val="Comment Subject Char"/>
    <w:basedOn w:val="CommentTextChar"/>
    <w:link w:val="CommentSubject"/>
    <w:uiPriority w:val="99"/>
    <w:semiHidden/>
    <w:rsid w:val="00EE7E1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77A61"/>
    <w:pPr>
      <w:tabs>
        <w:tab w:val="center" w:pos="4680"/>
        <w:tab w:val="right" w:pos="9360"/>
      </w:tabs>
    </w:pPr>
  </w:style>
  <w:style w:type="character" w:customStyle="1" w:styleId="HeaderChar">
    <w:name w:val="Header Char"/>
    <w:basedOn w:val="DefaultParagraphFont"/>
    <w:link w:val="Header"/>
    <w:uiPriority w:val="99"/>
    <w:rsid w:val="00B77A61"/>
    <w:rPr>
      <w:rFonts w:ascii="Times New Roman" w:eastAsia="Times New Roman" w:hAnsi="Times New Roman" w:cs="Times New Roman"/>
    </w:rPr>
  </w:style>
  <w:style w:type="paragraph" w:styleId="Footer">
    <w:name w:val="footer"/>
    <w:basedOn w:val="Normal"/>
    <w:link w:val="FooterChar"/>
    <w:uiPriority w:val="99"/>
    <w:unhideWhenUsed/>
    <w:rsid w:val="00B77A61"/>
    <w:pPr>
      <w:tabs>
        <w:tab w:val="center" w:pos="4680"/>
        <w:tab w:val="right" w:pos="9360"/>
      </w:tabs>
    </w:pPr>
  </w:style>
  <w:style w:type="character" w:customStyle="1" w:styleId="FooterChar">
    <w:name w:val="Footer Char"/>
    <w:basedOn w:val="DefaultParagraphFont"/>
    <w:link w:val="Footer"/>
    <w:uiPriority w:val="99"/>
    <w:rsid w:val="00B77A61"/>
    <w:rPr>
      <w:rFonts w:ascii="Times New Roman" w:eastAsia="Times New Roman" w:hAnsi="Times New Roman" w:cs="Times New Roman"/>
    </w:rPr>
  </w:style>
  <w:style w:type="paragraph" w:styleId="NoSpacing">
    <w:name w:val="No Spacing"/>
    <w:uiPriority w:val="1"/>
    <w:qFormat/>
    <w:rsid w:val="00204210"/>
    <w:rPr>
      <w:rFonts w:ascii="Times New Roman" w:eastAsia="Times New Roman" w:hAnsi="Times New Roman" w:cs="Times New Roman"/>
    </w:rPr>
  </w:style>
  <w:style w:type="table" w:styleId="TableGrid">
    <w:name w:val="Table Grid"/>
    <w:basedOn w:val="TableNormal"/>
    <w:uiPriority w:val="39"/>
    <w:rsid w:val="00C3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E76A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A638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D4C3F"/>
    <w:rPr>
      <w:color w:val="0000FF" w:themeColor="hyperlink"/>
      <w:u w:val="single"/>
    </w:rPr>
  </w:style>
  <w:style w:type="character" w:styleId="UnresolvedMention">
    <w:name w:val="Unresolved Mention"/>
    <w:basedOn w:val="DefaultParagraphFont"/>
    <w:uiPriority w:val="99"/>
    <w:semiHidden/>
    <w:unhideWhenUsed/>
    <w:rsid w:val="006D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LCalli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98F8-F232-433D-8779-00887087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1389</Words>
  <Characters>7350</Characters>
  <Application>Microsoft Office Word</Application>
  <DocSecurity>0</DocSecurity>
  <Lines>175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anthiel</dc:creator>
  <cp:lastModifiedBy>Kimberly Rohde</cp:lastModifiedBy>
  <cp:revision>19</cp:revision>
  <dcterms:created xsi:type="dcterms:W3CDTF">2023-11-30T17:45:00Z</dcterms:created>
  <dcterms:modified xsi:type="dcterms:W3CDTF">2024-04-01T12:59:00Z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2019-12-16T00:00:00Z</vt:filetime>
  </property>
  <property fmtid="{D5CDD505-2E9C-101B-9397-08002B2CF9AE}" pid="3" name="Creator">
    <vt:lpwstr>Acrobat PDFMaker 19 for Word</vt:lpwstr>
  </property>
  <property fmtid="{D5CDD505-2E9C-101B-9397-08002B2CF9AE}" pid="4" name="LastSaved">
    <vt:filetime>2022-01-06T00:00:00Z</vt:filetime>
  </property>
  <property fmtid="{D5CDD505-2E9C-101B-9397-08002B2CF9AE}" pid="5" name="GrammarlyDocumentId">
    <vt:lpwstr>29c3dc2fe67aaff6d06d162c3b0f025ec625ccc9062856ed6b2bbac1a153aae8</vt:lpwstr>
  </property>
</Properties>
</file>